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CD88" w14:textId="07A151A3" w:rsidR="00E24678" w:rsidRDefault="00E24678">
      <w:pPr>
        <w:tabs>
          <w:tab w:val="left" w:pos="0"/>
        </w:tabs>
        <w:suppressAutoHyphens/>
        <w:rPr>
          <w:rFonts w:ascii="Arial" w:hAnsi="Arial"/>
          <w:b/>
          <w:sz w:val="28"/>
        </w:rPr>
      </w:pPr>
      <w:r>
        <w:rPr>
          <w:rFonts w:ascii="Arial" w:hAnsi="Arial"/>
          <w:b/>
          <w:sz w:val="16"/>
          <w:u w:val="single"/>
        </w:rPr>
        <w:t>FOR ADMINISTRATIVE USE</w:t>
      </w:r>
      <w:r>
        <w:rPr>
          <w:rFonts w:ascii="Arial" w:hAnsi="Arial"/>
          <w:b/>
          <w:sz w:val="28"/>
        </w:rPr>
        <w:t xml:space="preserve">                    </w:t>
      </w:r>
      <w:smartTag w:uri="urn:schemas-microsoft-com:office:smarttags" w:element="State">
        <w:smartTag w:uri="urn:schemas-microsoft-com:office:smarttags" w:element="place">
          <w:r>
            <w:rPr>
              <w:rFonts w:ascii="Arial" w:hAnsi="Arial"/>
              <w:b/>
              <w:sz w:val="28"/>
            </w:rPr>
            <w:t>Minnesota</w:t>
          </w:r>
        </w:smartTag>
      </w:smartTag>
      <w:r>
        <w:rPr>
          <w:rFonts w:ascii="Arial" w:hAnsi="Arial"/>
          <w:b/>
          <w:sz w:val="28"/>
        </w:rPr>
        <w:t xml:space="preserve"> Wheat Research and Promotion Council</w:t>
      </w:r>
    </w:p>
    <w:p w14:paraId="255ECD89" w14:textId="77777777" w:rsidR="00E24678" w:rsidRDefault="00E24678">
      <w:pPr>
        <w:tabs>
          <w:tab w:val="left" w:pos="0"/>
        </w:tabs>
        <w:suppressAutoHyphens/>
        <w:rPr>
          <w:rFonts w:ascii="Arial" w:hAnsi="Arial"/>
          <w:b/>
          <w:sz w:val="28"/>
        </w:rPr>
      </w:pPr>
      <w:r>
        <w:rPr>
          <w:rFonts w:ascii="Arial" w:hAnsi="Arial"/>
          <w:b/>
          <w:sz w:val="16"/>
          <w:u w:val="single"/>
        </w:rPr>
        <w:t xml:space="preserve">Program Area Code      Proposal Code </w:t>
      </w:r>
    </w:p>
    <w:p w14:paraId="255ECD8A" w14:textId="77777777" w:rsidR="00E24678" w:rsidRDefault="00E24678">
      <w:pPr>
        <w:tabs>
          <w:tab w:val="left" w:pos="0"/>
        </w:tabs>
        <w:suppressAutoHyphens/>
        <w:rPr>
          <w:rFonts w:ascii="Arial" w:hAnsi="Arial"/>
          <w:b/>
          <w:sz w:val="28"/>
        </w:rPr>
      </w:pPr>
    </w:p>
    <w:p w14:paraId="255ECD8B" w14:textId="77777777" w:rsidR="00E24678" w:rsidRDefault="00E24678">
      <w:pPr>
        <w:tabs>
          <w:tab w:val="left" w:pos="0"/>
        </w:tabs>
        <w:suppressAutoHyphens/>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RESEARCH PROPOSAL GRANT APPLICATION</w:t>
      </w:r>
    </w:p>
    <w:tbl>
      <w:tblPr>
        <w:tblW w:w="10800" w:type="dxa"/>
        <w:tblInd w:w="120" w:type="dxa"/>
        <w:tblLayout w:type="fixed"/>
        <w:tblCellMar>
          <w:left w:w="120" w:type="dxa"/>
          <w:right w:w="120" w:type="dxa"/>
        </w:tblCellMar>
        <w:tblLook w:val="0000" w:firstRow="0" w:lastRow="0" w:firstColumn="0" w:lastColumn="0" w:noHBand="0" w:noVBand="0"/>
      </w:tblPr>
      <w:tblGrid>
        <w:gridCol w:w="5220"/>
        <w:gridCol w:w="3152"/>
        <w:gridCol w:w="2428"/>
      </w:tblGrid>
      <w:tr w:rsidR="00BC02DD" w14:paraId="255ECD92" w14:textId="77777777">
        <w:tc>
          <w:tcPr>
            <w:tcW w:w="10800" w:type="dxa"/>
            <w:gridSpan w:val="3"/>
            <w:tcBorders>
              <w:top w:val="double" w:sz="6" w:space="0" w:color="auto"/>
              <w:left w:val="double" w:sz="6" w:space="0" w:color="auto"/>
              <w:right w:val="double" w:sz="6" w:space="0" w:color="auto"/>
            </w:tcBorders>
          </w:tcPr>
          <w:p w14:paraId="255ECD8C" w14:textId="77777777" w:rsidR="00E24678" w:rsidRDefault="00E24678">
            <w:pPr>
              <w:tabs>
                <w:tab w:val="left" w:pos="0"/>
                <w:tab w:val="left" w:pos="362"/>
                <w:tab w:val="left" w:pos="1440"/>
              </w:tabs>
              <w:suppressAutoHyphens/>
              <w:spacing w:before="90"/>
              <w:ind w:left="242" w:hanging="242"/>
              <w:rPr>
                <w:rFonts w:ascii="Arial" w:hAnsi="Arial"/>
                <w:b/>
                <w:sz w:val="18"/>
              </w:rPr>
            </w:pPr>
            <w:r>
              <w:rPr>
                <w:rFonts w:ascii="Arial" w:hAnsi="Arial"/>
                <w:b/>
                <w:sz w:val="18"/>
              </w:rPr>
              <w:t xml:space="preserve">1. </w:t>
            </w:r>
            <w:r>
              <w:rPr>
                <w:rFonts w:ascii="Arial" w:hAnsi="Arial"/>
                <w:b/>
                <w:sz w:val="18"/>
              </w:rPr>
              <w:tab/>
              <w:t>NAME AND ADDRESS OF ORGANIZATION TO WHICH AWARD SHOULD BE MADE</w:t>
            </w:r>
          </w:p>
          <w:p w14:paraId="255ECD8D" w14:textId="77777777" w:rsidR="00E24678" w:rsidRDefault="00E24678">
            <w:pPr>
              <w:tabs>
                <w:tab w:val="left" w:pos="0"/>
                <w:tab w:val="left" w:pos="362"/>
                <w:tab w:val="left" w:pos="1440"/>
              </w:tabs>
              <w:suppressAutoHyphens/>
              <w:ind w:left="242" w:hanging="242"/>
              <w:rPr>
                <w:rFonts w:ascii="Arial" w:hAnsi="Arial"/>
                <w:b/>
              </w:rPr>
            </w:pPr>
            <w:r>
              <w:rPr>
                <w:rFonts w:ascii="Arial" w:hAnsi="Arial"/>
                <w:b/>
              </w:rPr>
              <w:t xml:space="preserve">    </w:t>
            </w:r>
            <w:r>
              <w:rPr>
                <w:rFonts w:ascii="Arial" w:hAnsi="Arial"/>
                <w:b/>
              </w:rPr>
              <w:tab/>
            </w:r>
          </w:p>
          <w:p w14:paraId="255ECD8E" w14:textId="3150E644" w:rsidR="00E24678" w:rsidRPr="0081775E" w:rsidRDefault="00E24678">
            <w:pPr>
              <w:tabs>
                <w:tab w:val="left" w:pos="0"/>
                <w:tab w:val="left" w:pos="362"/>
                <w:tab w:val="left" w:pos="1440"/>
              </w:tabs>
              <w:suppressAutoHyphens/>
              <w:ind w:left="242" w:hanging="242"/>
              <w:rPr>
                <w:rFonts w:ascii="Arial" w:hAnsi="Arial" w:cs="Arial"/>
                <w:sz w:val="18"/>
                <w:szCs w:val="18"/>
              </w:rPr>
            </w:pPr>
            <w:r>
              <w:rPr>
                <w:rFonts w:ascii="Arial" w:hAnsi="Arial"/>
                <w:b/>
              </w:rPr>
              <w:t xml:space="preserve">           </w:t>
            </w:r>
            <w:r w:rsidRPr="0081775E">
              <w:rPr>
                <w:rFonts w:ascii="Arial" w:hAnsi="Arial"/>
                <w:b/>
                <w:sz w:val="18"/>
                <w:szCs w:val="18"/>
              </w:rPr>
              <w:t>Name:</w:t>
            </w:r>
            <w:r>
              <w:rPr>
                <w:rFonts w:ascii="Arial" w:hAnsi="Arial"/>
                <w:b/>
              </w:rPr>
              <w:t xml:space="preserve"> </w:t>
            </w:r>
            <w:r>
              <w:rPr>
                <w:rFonts w:ascii="Arial" w:hAnsi="Arial"/>
              </w:rPr>
              <w:t xml:space="preserve"> </w:t>
            </w:r>
            <w:r>
              <w:rPr>
                <w:rFonts w:ascii="Arial" w:hAnsi="Arial"/>
              </w:rPr>
              <w:tab/>
            </w:r>
            <w:r w:rsidR="003063FF" w:rsidRPr="0081775E">
              <w:rPr>
                <w:rFonts w:ascii="Arial" w:hAnsi="Arial" w:cs="Arial"/>
                <w:sz w:val="18"/>
                <w:szCs w:val="18"/>
              </w:rPr>
              <w:t>Regents of the University of Minnesota</w:t>
            </w:r>
            <w:r w:rsidRPr="0081775E">
              <w:rPr>
                <w:rFonts w:ascii="Arial" w:hAnsi="Arial" w:cs="Arial"/>
                <w:sz w:val="18"/>
                <w:szCs w:val="18"/>
              </w:rPr>
              <w:t xml:space="preserve"> </w:t>
            </w:r>
          </w:p>
          <w:p w14:paraId="684C026C" w14:textId="3088A9C0" w:rsidR="003063FF" w:rsidRPr="0081775E" w:rsidRDefault="00E24678">
            <w:pPr>
              <w:tabs>
                <w:tab w:val="left" w:pos="0"/>
                <w:tab w:val="left" w:pos="362"/>
                <w:tab w:val="left" w:pos="1440"/>
              </w:tabs>
              <w:suppressAutoHyphens/>
              <w:spacing w:after="54"/>
              <w:ind w:left="242" w:hanging="242"/>
              <w:rPr>
                <w:rFonts w:ascii="Arial" w:hAnsi="Arial" w:cs="Arial"/>
                <w:sz w:val="18"/>
                <w:szCs w:val="18"/>
              </w:rPr>
            </w:pPr>
            <w:r w:rsidRPr="0081775E">
              <w:rPr>
                <w:rFonts w:ascii="Arial" w:hAnsi="Arial" w:cs="Arial"/>
                <w:b/>
                <w:sz w:val="18"/>
                <w:szCs w:val="18"/>
              </w:rPr>
              <w:t xml:space="preserve">   </w:t>
            </w:r>
            <w:r w:rsidRPr="0081775E">
              <w:rPr>
                <w:rFonts w:ascii="Arial" w:hAnsi="Arial" w:cs="Arial"/>
                <w:b/>
                <w:sz w:val="18"/>
                <w:szCs w:val="18"/>
              </w:rPr>
              <w:tab/>
              <w:t>Address:</w:t>
            </w:r>
            <w:r w:rsidR="00AB28FB">
              <w:rPr>
                <w:rFonts w:ascii="Arial" w:hAnsi="Arial" w:cs="Arial"/>
                <w:b/>
                <w:sz w:val="18"/>
                <w:szCs w:val="18"/>
              </w:rPr>
              <w:t xml:space="preserve">      </w:t>
            </w:r>
            <w:r w:rsidR="003063FF" w:rsidRPr="0081775E">
              <w:rPr>
                <w:rFonts w:ascii="Arial" w:hAnsi="Arial" w:cs="Arial"/>
                <w:sz w:val="18"/>
                <w:szCs w:val="18"/>
              </w:rPr>
              <w:t>Sponsored Projects Administration</w:t>
            </w:r>
          </w:p>
          <w:p w14:paraId="2E821B3F" w14:textId="1A55326C" w:rsidR="003063FF" w:rsidRPr="0081775E" w:rsidRDefault="003063FF">
            <w:pPr>
              <w:tabs>
                <w:tab w:val="left" w:pos="0"/>
                <w:tab w:val="left" w:pos="362"/>
                <w:tab w:val="left" w:pos="1440"/>
              </w:tabs>
              <w:suppressAutoHyphens/>
              <w:spacing w:after="54"/>
              <w:ind w:left="242" w:hanging="242"/>
              <w:rPr>
                <w:rFonts w:ascii="Arial" w:hAnsi="Arial" w:cs="Arial"/>
                <w:sz w:val="18"/>
                <w:szCs w:val="18"/>
              </w:rPr>
            </w:pPr>
            <w:r w:rsidRPr="0081775E">
              <w:rPr>
                <w:rFonts w:ascii="Arial" w:hAnsi="Arial" w:cs="Arial"/>
                <w:sz w:val="18"/>
                <w:szCs w:val="18"/>
              </w:rPr>
              <w:t xml:space="preserve">                          454 McNamara Alumni Center, 200 Oak Street SE</w:t>
            </w:r>
          </w:p>
          <w:p w14:paraId="255ECD8F" w14:textId="5D0F0609" w:rsidR="00E24678" w:rsidRPr="0081775E" w:rsidRDefault="003063FF">
            <w:pPr>
              <w:tabs>
                <w:tab w:val="left" w:pos="0"/>
                <w:tab w:val="left" w:pos="362"/>
                <w:tab w:val="left" w:pos="1440"/>
              </w:tabs>
              <w:suppressAutoHyphens/>
              <w:spacing w:after="54"/>
              <w:ind w:left="242" w:hanging="242"/>
              <w:rPr>
                <w:rFonts w:ascii="Arial" w:hAnsi="Arial" w:cs="Arial"/>
                <w:sz w:val="18"/>
                <w:szCs w:val="18"/>
              </w:rPr>
            </w:pPr>
            <w:r w:rsidRPr="0081775E">
              <w:rPr>
                <w:rFonts w:ascii="Arial" w:hAnsi="Arial" w:cs="Arial"/>
                <w:sz w:val="18"/>
                <w:szCs w:val="18"/>
              </w:rPr>
              <w:t xml:space="preserve">                           Minneapolis, MN 55455-2070</w:t>
            </w:r>
            <w:r w:rsidR="00E24678" w:rsidRPr="0081775E">
              <w:rPr>
                <w:rFonts w:ascii="Arial" w:hAnsi="Arial" w:cs="Arial"/>
                <w:sz w:val="18"/>
                <w:szCs w:val="18"/>
              </w:rPr>
              <w:tab/>
            </w:r>
          </w:p>
          <w:p w14:paraId="255ECD90" w14:textId="77777777" w:rsidR="00E24678" w:rsidRDefault="00E24678">
            <w:pPr>
              <w:pStyle w:val="Heading1"/>
              <w:rPr>
                <w:b w:val="0"/>
              </w:rPr>
            </w:pPr>
            <w:r>
              <w:rPr>
                <w:b w:val="0"/>
              </w:rPr>
              <w:tab/>
            </w:r>
          </w:p>
          <w:p w14:paraId="255ECD91" w14:textId="77777777" w:rsidR="00E24678" w:rsidRDefault="00E24678">
            <w:pPr>
              <w:pStyle w:val="TOAHeading"/>
              <w:tabs>
                <w:tab w:val="clear" w:pos="9360"/>
                <w:tab w:val="left" w:pos="1410"/>
              </w:tabs>
              <w:suppressAutoHyphens w:val="0"/>
            </w:pPr>
            <w:r>
              <w:tab/>
            </w:r>
          </w:p>
        </w:tc>
      </w:tr>
      <w:tr w:rsidR="00BC02DD" w14:paraId="255ECD96" w14:textId="77777777">
        <w:tc>
          <w:tcPr>
            <w:tcW w:w="10800" w:type="dxa"/>
            <w:gridSpan w:val="3"/>
            <w:tcBorders>
              <w:top w:val="single" w:sz="6" w:space="0" w:color="auto"/>
              <w:left w:val="double" w:sz="6" w:space="0" w:color="auto"/>
              <w:right w:val="double" w:sz="6" w:space="0" w:color="auto"/>
            </w:tcBorders>
          </w:tcPr>
          <w:p w14:paraId="255ECD93" w14:textId="77777777" w:rsidR="00E24678" w:rsidRDefault="00E24678">
            <w:pPr>
              <w:tabs>
                <w:tab w:val="left" w:pos="0"/>
                <w:tab w:val="left" w:pos="362"/>
                <w:tab w:val="left" w:pos="1440"/>
              </w:tabs>
              <w:suppressAutoHyphens/>
              <w:spacing w:before="90"/>
              <w:rPr>
                <w:rFonts w:ascii="Arial" w:hAnsi="Arial"/>
                <w:sz w:val="18"/>
              </w:rPr>
            </w:pPr>
            <w:r>
              <w:rPr>
                <w:rFonts w:ascii="Arial" w:hAnsi="Arial"/>
                <w:b/>
                <w:sz w:val="18"/>
              </w:rPr>
              <w:t>2.</w:t>
            </w:r>
            <w:r>
              <w:rPr>
                <w:rFonts w:ascii="Arial" w:hAnsi="Arial"/>
                <w:sz w:val="18"/>
              </w:rPr>
              <w:t xml:space="preserve">  </w:t>
            </w:r>
            <w:r>
              <w:rPr>
                <w:rFonts w:ascii="Arial" w:hAnsi="Arial"/>
                <w:b/>
                <w:sz w:val="18"/>
              </w:rPr>
              <w:t>TITLE OF PROPOSAL</w:t>
            </w:r>
          </w:p>
          <w:p w14:paraId="23684FF0" w14:textId="77777777" w:rsidR="003063FF" w:rsidRPr="0081775E" w:rsidRDefault="003063FF" w:rsidP="003063FF">
            <w:pPr>
              <w:pStyle w:val="NormalWeb"/>
              <w:spacing w:before="0" w:beforeAutospacing="0" w:after="0" w:afterAutospacing="0"/>
              <w:rPr>
                <w:rFonts w:ascii="Arial" w:hAnsi="Arial" w:cs="Arial"/>
                <w:color w:val="222222"/>
                <w:sz w:val="18"/>
                <w:szCs w:val="18"/>
                <w:shd w:val="clear" w:color="auto" w:fill="FFFFFF"/>
              </w:rPr>
            </w:pPr>
            <w:r w:rsidRPr="0081775E">
              <w:rPr>
                <w:rFonts w:ascii="Arial" w:hAnsi="Arial" w:cs="Arial"/>
                <w:color w:val="222222"/>
                <w:sz w:val="18"/>
                <w:szCs w:val="18"/>
                <w:shd w:val="clear" w:color="auto" w:fill="FFFFFF"/>
              </w:rPr>
              <w:t>Evaluating the impact of drain spacing and fungicide seed treatment on common root rot and Fusarium crown rot in wheat</w:t>
            </w:r>
          </w:p>
          <w:p w14:paraId="255ECD94" w14:textId="77777777" w:rsidR="00E24678" w:rsidRDefault="00E24678">
            <w:pPr>
              <w:tabs>
                <w:tab w:val="left" w:pos="0"/>
                <w:tab w:val="left" w:pos="362"/>
                <w:tab w:val="left" w:pos="1440"/>
              </w:tabs>
              <w:suppressAutoHyphens/>
              <w:rPr>
                <w:rFonts w:ascii="Arial" w:hAnsi="Arial"/>
              </w:rPr>
            </w:pPr>
          </w:p>
          <w:p w14:paraId="255ECD95" w14:textId="77777777" w:rsidR="00E24678" w:rsidRDefault="00E24678">
            <w:pPr>
              <w:tabs>
                <w:tab w:val="left" w:pos="0"/>
                <w:tab w:val="left" w:pos="362"/>
                <w:tab w:val="left" w:pos="1440"/>
              </w:tabs>
              <w:suppressAutoHyphens/>
              <w:rPr>
                <w:rFonts w:ascii="Arial" w:hAnsi="Arial"/>
              </w:rPr>
            </w:pPr>
          </w:p>
        </w:tc>
      </w:tr>
      <w:tr w:rsidR="00E24678" w14:paraId="255ECDA1" w14:textId="77777777">
        <w:tc>
          <w:tcPr>
            <w:tcW w:w="5220" w:type="dxa"/>
            <w:tcBorders>
              <w:top w:val="single" w:sz="6" w:space="0" w:color="auto"/>
              <w:left w:val="double" w:sz="6" w:space="0" w:color="auto"/>
            </w:tcBorders>
          </w:tcPr>
          <w:p w14:paraId="255ECD97" w14:textId="47333BD5" w:rsidR="00E24678" w:rsidRDefault="00E24678">
            <w:pPr>
              <w:tabs>
                <w:tab w:val="left" w:pos="0"/>
                <w:tab w:val="left" w:pos="362"/>
                <w:tab w:val="left" w:pos="1440"/>
              </w:tabs>
              <w:suppressAutoHyphens/>
              <w:spacing w:before="90"/>
              <w:rPr>
                <w:rFonts w:ascii="Arial" w:hAnsi="Arial"/>
                <w:b/>
                <w:sz w:val="18"/>
              </w:rPr>
            </w:pPr>
            <w:r>
              <w:rPr>
                <w:rFonts w:ascii="Arial" w:hAnsi="Arial"/>
                <w:b/>
                <w:sz w:val="18"/>
              </w:rPr>
              <w:t>3.  PRINCIPAL INVESTIGATOR(S)</w:t>
            </w:r>
          </w:p>
          <w:p w14:paraId="5D1239D6" w14:textId="7E12CCAC" w:rsidR="001124F3" w:rsidRPr="0081775E" w:rsidRDefault="003063FF" w:rsidP="001124F3">
            <w:pPr>
              <w:tabs>
                <w:tab w:val="left" w:pos="0"/>
                <w:tab w:val="left" w:pos="362"/>
                <w:tab w:val="left" w:pos="1440"/>
              </w:tabs>
              <w:suppressAutoHyphens/>
              <w:rPr>
                <w:rFonts w:ascii="Arial" w:hAnsi="Arial"/>
                <w:b/>
                <w:sz w:val="18"/>
                <w:szCs w:val="18"/>
              </w:rPr>
            </w:pPr>
            <w:r w:rsidRPr="0081775E">
              <w:rPr>
                <w:rFonts w:ascii="Arial" w:hAnsi="Arial"/>
                <w:b/>
                <w:sz w:val="18"/>
                <w:szCs w:val="18"/>
              </w:rPr>
              <w:t>Ashok Kumar Chanda</w:t>
            </w:r>
            <w:r w:rsidR="00850B96" w:rsidRPr="0081775E">
              <w:rPr>
                <w:rFonts w:ascii="Arial" w:hAnsi="Arial"/>
                <w:b/>
                <w:sz w:val="18"/>
                <w:szCs w:val="18"/>
              </w:rPr>
              <w:t xml:space="preserve"> (PI)</w:t>
            </w:r>
          </w:p>
          <w:p w14:paraId="7AC44790" w14:textId="6F8643E8" w:rsidR="003063FF" w:rsidRPr="0081775E" w:rsidRDefault="003063FF">
            <w:pPr>
              <w:tabs>
                <w:tab w:val="left" w:pos="0"/>
                <w:tab w:val="left" w:pos="362"/>
                <w:tab w:val="left" w:pos="1440"/>
              </w:tabs>
              <w:suppressAutoHyphens/>
              <w:spacing w:after="54"/>
              <w:rPr>
                <w:rFonts w:ascii="Arial" w:hAnsi="Arial"/>
                <w:bCs/>
                <w:sz w:val="18"/>
                <w:szCs w:val="18"/>
              </w:rPr>
            </w:pPr>
            <w:r w:rsidRPr="0081775E">
              <w:rPr>
                <w:rFonts w:ascii="Arial" w:hAnsi="Arial"/>
                <w:bCs/>
                <w:sz w:val="18"/>
                <w:szCs w:val="18"/>
              </w:rPr>
              <w:t>Jochum Wi</w:t>
            </w:r>
            <w:r w:rsidR="00496E8C">
              <w:rPr>
                <w:rFonts w:ascii="Arial" w:hAnsi="Arial"/>
                <w:bCs/>
                <w:sz w:val="18"/>
                <w:szCs w:val="18"/>
              </w:rPr>
              <w:t>e</w:t>
            </w:r>
            <w:r w:rsidRPr="0081775E">
              <w:rPr>
                <w:rFonts w:ascii="Arial" w:hAnsi="Arial"/>
                <w:bCs/>
                <w:sz w:val="18"/>
                <w:szCs w:val="18"/>
              </w:rPr>
              <w:t>rsma</w:t>
            </w:r>
            <w:r w:rsidR="00850B96" w:rsidRPr="0081775E">
              <w:rPr>
                <w:rFonts w:ascii="Arial" w:hAnsi="Arial"/>
                <w:bCs/>
                <w:sz w:val="18"/>
                <w:szCs w:val="18"/>
              </w:rPr>
              <w:t xml:space="preserve"> (Co-PI)</w:t>
            </w:r>
          </w:p>
          <w:p w14:paraId="362449FF" w14:textId="74D37315" w:rsidR="001124F3" w:rsidRPr="0081775E" w:rsidRDefault="003063FF">
            <w:pPr>
              <w:tabs>
                <w:tab w:val="left" w:pos="0"/>
                <w:tab w:val="left" w:pos="362"/>
                <w:tab w:val="left" w:pos="1440"/>
              </w:tabs>
              <w:suppressAutoHyphens/>
              <w:spacing w:after="54"/>
              <w:rPr>
                <w:rFonts w:ascii="Arial" w:hAnsi="Arial"/>
                <w:bCs/>
                <w:sz w:val="18"/>
                <w:szCs w:val="18"/>
              </w:rPr>
            </w:pPr>
            <w:r w:rsidRPr="0081775E">
              <w:rPr>
                <w:rFonts w:ascii="Arial" w:hAnsi="Arial"/>
                <w:bCs/>
                <w:sz w:val="18"/>
                <w:szCs w:val="18"/>
              </w:rPr>
              <w:t>Jeff</w:t>
            </w:r>
            <w:r w:rsidR="00E465E7">
              <w:rPr>
                <w:rFonts w:ascii="Arial" w:hAnsi="Arial"/>
                <w:bCs/>
                <w:sz w:val="18"/>
                <w:szCs w:val="18"/>
              </w:rPr>
              <w:t>rey</w:t>
            </w:r>
            <w:r w:rsidRPr="0081775E">
              <w:rPr>
                <w:rFonts w:ascii="Arial" w:hAnsi="Arial"/>
                <w:bCs/>
                <w:sz w:val="18"/>
                <w:szCs w:val="18"/>
              </w:rPr>
              <w:t xml:space="preserve"> Strock</w:t>
            </w:r>
            <w:r w:rsidR="00850B96" w:rsidRPr="0081775E">
              <w:rPr>
                <w:rFonts w:ascii="Arial" w:hAnsi="Arial"/>
                <w:bCs/>
                <w:sz w:val="18"/>
                <w:szCs w:val="18"/>
              </w:rPr>
              <w:t xml:space="preserve"> (Co-PI)</w:t>
            </w:r>
          </w:p>
          <w:p w14:paraId="74D9287A" w14:textId="32437E71" w:rsidR="003063FF" w:rsidRPr="0081775E" w:rsidRDefault="003063FF">
            <w:pPr>
              <w:tabs>
                <w:tab w:val="left" w:pos="0"/>
                <w:tab w:val="left" w:pos="362"/>
                <w:tab w:val="left" w:pos="1440"/>
              </w:tabs>
              <w:suppressAutoHyphens/>
              <w:spacing w:after="54"/>
              <w:rPr>
                <w:rFonts w:ascii="Arial" w:hAnsi="Arial"/>
                <w:bCs/>
                <w:sz w:val="18"/>
                <w:szCs w:val="18"/>
              </w:rPr>
            </w:pPr>
            <w:r w:rsidRPr="0081775E">
              <w:rPr>
                <w:rFonts w:ascii="Arial" w:hAnsi="Arial"/>
                <w:bCs/>
                <w:sz w:val="18"/>
                <w:szCs w:val="18"/>
              </w:rPr>
              <w:t>Lindsay Pease</w:t>
            </w:r>
            <w:r w:rsidR="00850B96" w:rsidRPr="0081775E">
              <w:rPr>
                <w:rFonts w:ascii="Arial" w:hAnsi="Arial"/>
                <w:bCs/>
                <w:sz w:val="18"/>
                <w:szCs w:val="18"/>
              </w:rPr>
              <w:t xml:space="preserve"> (Co-PI)</w:t>
            </w:r>
          </w:p>
          <w:p w14:paraId="53D0221B" w14:textId="77777777" w:rsidR="001124F3" w:rsidRDefault="001124F3">
            <w:pPr>
              <w:tabs>
                <w:tab w:val="left" w:pos="0"/>
                <w:tab w:val="left" w:pos="362"/>
                <w:tab w:val="left" w:pos="1440"/>
              </w:tabs>
              <w:suppressAutoHyphens/>
              <w:spacing w:after="54"/>
              <w:rPr>
                <w:rFonts w:ascii="Arial" w:hAnsi="Arial"/>
              </w:rPr>
            </w:pPr>
          </w:p>
          <w:p w14:paraId="255ECD9D" w14:textId="2937915B" w:rsidR="001124F3" w:rsidRDefault="001124F3">
            <w:pPr>
              <w:tabs>
                <w:tab w:val="left" w:pos="0"/>
                <w:tab w:val="left" w:pos="362"/>
                <w:tab w:val="left" w:pos="1440"/>
              </w:tabs>
              <w:suppressAutoHyphens/>
              <w:spacing w:after="54"/>
              <w:rPr>
                <w:rFonts w:ascii="Arial" w:hAnsi="Arial"/>
              </w:rPr>
            </w:pPr>
          </w:p>
        </w:tc>
        <w:tc>
          <w:tcPr>
            <w:tcW w:w="5580" w:type="dxa"/>
            <w:gridSpan w:val="2"/>
            <w:tcBorders>
              <w:top w:val="single" w:sz="6" w:space="0" w:color="auto"/>
              <w:left w:val="single" w:sz="6" w:space="0" w:color="auto"/>
              <w:right w:val="double" w:sz="4" w:space="0" w:color="auto"/>
            </w:tcBorders>
          </w:tcPr>
          <w:p w14:paraId="255ECD9E" w14:textId="77777777" w:rsidR="00E24678" w:rsidRDefault="00E24678">
            <w:pPr>
              <w:tabs>
                <w:tab w:val="left" w:pos="0"/>
                <w:tab w:val="left" w:pos="362"/>
                <w:tab w:val="left" w:pos="1440"/>
              </w:tabs>
              <w:suppressAutoHyphens/>
              <w:spacing w:before="90"/>
              <w:rPr>
                <w:rFonts w:ascii="Arial" w:hAnsi="Arial"/>
                <w:sz w:val="18"/>
              </w:rPr>
            </w:pPr>
            <w:r>
              <w:rPr>
                <w:rFonts w:ascii="Arial" w:hAnsi="Arial"/>
                <w:b/>
                <w:sz w:val="18"/>
              </w:rPr>
              <w:t>4.  PI #1 BUSINESS ADDRESS</w:t>
            </w:r>
          </w:p>
          <w:p w14:paraId="255ECD9F" w14:textId="1011A302" w:rsidR="00E24678" w:rsidRPr="0081775E" w:rsidRDefault="003063FF">
            <w:pPr>
              <w:tabs>
                <w:tab w:val="left" w:pos="0"/>
                <w:tab w:val="left" w:pos="362"/>
                <w:tab w:val="left" w:pos="1440"/>
              </w:tabs>
              <w:suppressAutoHyphens/>
              <w:rPr>
                <w:rFonts w:ascii="Arial" w:hAnsi="Arial"/>
                <w:sz w:val="18"/>
                <w:szCs w:val="18"/>
              </w:rPr>
            </w:pPr>
            <w:r w:rsidRPr="0081775E">
              <w:rPr>
                <w:rFonts w:ascii="Arial" w:hAnsi="Arial"/>
                <w:sz w:val="18"/>
                <w:szCs w:val="18"/>
              </w:rPr>
              <w:t>Northwest Research and Outreach Center</w:t>
            </w:r>
          </w:p>
          <w:p w14:paraId="455CED83" w14:textId="352D765F" w:rsidR="003063FF" w:rsidRPr="0081775E" w:rsidRDefault="003063FF">
            <w:pPr>
              <w:tabs>
                <w:tab w:val="left" w:pos="0"/>
                <w:tab w:val="left" w:pos="362"/>
                <w:tab w:val="left" w:pos="1440"/>
              </w:tabs>
              <w:suppressAutoHyphens/>
              <w:rPr>
                <w:rFonts w:ascii="Arial" w:hAnsi="Arial"/>
                <w:sz w:val="18"/>
                <w:szCs w:val="18"/>
              </w:rPr>
            </w:pPr>
            <w:r w:rsidRPr="0081775E">
              <w:rPr>
                <w:rFonts w:ascii="Arial" w:hAnsi="Arial"/>
                <w:sz w:val="18"/>
                <w:szCs w:val="18"/>
              </w:rPr>
              <w:t>2900 University Avenue</w:t>
            </w:r>
          </w:p>
          <w:p w14:paraId="2C22E06C" w14:textId="1347E293" w:rsidR="003063FF" w:rsidRDefault="003063FF">
            <w:pPr>
              <w:tabs>
                <w:tab w:val="left" w:pos="0"/>
                <w:tab w:val="left" w:pos="362"/>
                <w:tab w:val="left" w:pos="1440"/>
              </w:tabs>
              <w:suppressAutoHyphens/>
              <w:rPr>
                <w:rFonts w:ascii="Arial" w:hAnsi="Arial"/>
              </w:rPr>
            </w:pPr>
            <w:r w:rsidRPr="0081775E">
              <w:rPr>
                <w:rFonts w:ascii="Arial" w:hAnsi="Arial"/>
                <w:sz w:val="18"/>
                <w:szCs w:val="18"/>
              </w:rPr>
              <w:t>Crookston MN 56716</w:t>
            </w:r>
          </w:p>
          <w:p w14:paraId="255ECDA0" w14:textId="77777777" w:rsidR="00E24678" w:rsidRDefault="00E24678">
            <w:pPr>
              <w:tabs>
                <w:tab w:val="left" w:pos="0"/>
                <w:tab w:val="left" w:pos="362"/>
                <w:tab w:val="left" w:pos="1440"/>
              </w:tabs>
              <w:suppressAutoHyphens/>
              <w:spacing w:after="54"/>
              <w:rPr>
                <w:rFonts w:ascii="Arial" w:hAnsi="Arial"/>
              </w:rPr>
            </w:pPr>
          </w:p>
        </w:tc>
      </w:tr>
      <w:tr w:rsidR="00E24678" w14:paraId="255ECDAB" w14:textId="77777777">
        <w:tc>
          <w:tcPr>
            <w:tcW w:w="5220" w:type="dxa"/>
            <w:tcBorders>
              <w:top w:val="single" w:sz="6" w:space="0" w:color="auto"/>
              <w:left w:val="double" w:sz="6" w:space="0" w:color="auto"/>
            </w:tcBorders>
          </w:tcPr>
          <w:p w14:paraId="255ECDA2" w14:textId="526FB5F3" w:rsidR="00E24678" w:rsidRDefault="00E24678">
            <w:pPr>
              <w:tabs>
                <w:tab w:val="left" w:pos="0"/>
                <w:tab w:val="left" w:pos="362"/>
                <w:tab w:val="left" w:pos="1440"/>
              </w:tabs>
              <w:suppressAutoHyphens/>
              <w:spacing w:before="90"/>
              <w:rPr>
                <w:rFonts w:ascii="Arial" w:hAnsi="Arial"/>
                <w:b/>
                <w:sz w:val="18"/>
              </w:rPr>
            </w:pPr>
            <w:r>
              <w:rPr>
                <w:rFonts w:ascii="Arial" w:hAnsi="Arial"/>
                <w:b/>
                <w:sz w:val="18"/>
              </w:rPr>
              <w:t>5.  PROPOSED PROJECT DATES (</w:t>
            </w:r>
            <w:r w:rsidR="00B27FA6">
              <w:rPr>
                <w:rFonts w:ascii="Arial" w:hAnsi="Arial"/>
                <w:b/>
                <w:sz w:val="18"/>
              </w:rPr>
              <w:t>Jan 1 – Dec 31</w:t>
            </w:r>
            <w:r>
              <w:rPr>
                <w:rFonts w:ascii="Arial" w:hAnsi="Arial"/>
                <w:b/>
                <w:sz w:val="18"/>
              </w:rPr>
              <w:t>)</w:t>
            </w:r>
          </w:p>
          <w:p w14:paraId="255ECDA3" w14:textId="5AC2E869" w:rsidR="00E24678" w:rsidRDefault="00E24678">
            <w:pPr>
              <w:tabs>
                <w:tab w:val="left" w:pos="0"/>
                <w:tab w:val="left" w:pos="362"/>
                <w:tab w:val="left" w:pos="1440"/>
              </w:tabs>
              <w:suppressAutoHyphens/>
              <w:rPr>
                <w:rFonts w:ascii="Arial" w:hAnsi="Arial"/>
              </w:rPr>
            </w:pPr>
            <w:r>
              <w:rPr>
                <w:rFonts w:ascii="Arial" w:hAnsi="Arial"/>
                <w:b/>
              </w:rPr>
              <w:t xml:space="preserve">     </w:t>
            </w:r>
            <w:r>
              <w:rPr>
                <w:rFonts w:ascii="Arial" w:hAnsi="Arial"/>
              </w:rPr>
              <w:t xml:space="preserve">   </w:t>
            </w:r>
          </w:p>
          <w:p w14:paraId="255ECDA4" w14:textId="732AD05D" w:rsidR="00E24678" w:rsidRPr="0081775E" w:rsidRDefault="003063FF">
            <w:pPr>
              <w:tabs>
                <w:tab w:val="left" w:pos="0"/>
                <w:tab w:val="left" w:pos="362"/>
                <w:tab w:val="left" w:pos="1440"/>
              </w:tabs>
              <w:suppressAutoHyphens/>
              <w:rPr>
                <w:rFonts w:ascii="Arial" w:hAnsi="Arial"/>
                <w:sz w:val="18"/>
                <w:szCs w:val="18"/>
              </w:rPr>
            </w:pPr>
            <w:r w:rsidRPr="0081775E">
              <w:rPr>
                <w:rFonts w:ascii="Arial" w:hAnsi="Arial"/>
                <w:sz w:val="18"/>
                <w:szCs w:val="18"/>
              </w:rPr>
              <w:t xml:space="preserve">January </w:t>
            </w:r>
            <w:r w:rsidR="00B33CA7">
              <w:rPr>
                <w:rFonts w:ascii="Arial" w:hAnsi="Arial"/>
                <w:sz w:val="18"/>
                <w:szCs w:val="18"/>
              </w:rPr>
              <w:t>0</w:t>
            </w:r>
            <w:r w:rsidR="0056796E">
              <w:rPr>
                <w:rFonts w:ascii="Arial" w:hAnsi="Arial"/>
                <w:sz w:val="18"/>
                <w:szCs w:val="18"/>
              </w:rPr>
              <w:t>1, 2023</w:t>
            </w:r>
            <w:r w:rsidRPr="0081775E">
              <w:rPr>
                <w:rFonts w:ascii="Arial" w:hAnsi="Arial"/>
                <w:sz w:val="18"/>
                <w:szCs w:val="18"/>
              </w:rPr>
              <w:t xml:space="preserve"> – </w:t>
            </w:r>
            <w:r w:rsidR="00B33CA7" w:rsidRPr="0081775E">
              <w:rPr>
                <w:rFonts w:ascii="Arial" w:hAnsi="Arial"/>
                <w:sz w:val="18"/>
                <w:szCs w:val="18"/>
              </w:rPr>
              <w:t>December</w:t>
            </w:r>
            <w:r w:rsidR="00B33CA7">
              <w:rPr>
                <w:rFonts w:ascii="Arial" w:hAnsi="Arial"/>
                <w:sz w:val="18"/>
                <w:szCs w:val="18"/>
              </w:rPr>
              <w:t xml:space="preserve"> 31,</w:t>
            </w:r>
            <w:r w:rsidR="0056796E">
              <w:rPr>
                <w:rFonts w:ascii="Arial" w:hAnsi="Arial"/>
                <w:sz w:val="18"/>
                <w:szCs w:val="18"/>
              </w:rPr>
              <w:t xml:space="preserve"> 2023</w:t>
            </w:r>
          </w:p>
          <w:p w14:paraId="255ECDA5" w14:textId="4A6E4073" w:rsidR="00E24678" w:rsidRDefault="00E24678">
            <w:pPr>
              <w:tabs>
                <w:tab w:val="left" w:pos="0"/>
                <w:tab w:val="left" w:pos="362"/>
                <w:tab w:val="left" w:pos="1440"/>
              </w:tabs>
              <w:suppressAutoHyphens/>
              <w:spacing w:after="54"/>
              <w:rPr>
                <w:rFonts w:ascii="Arial" w:hAnsi="Arial"/>
                <w:sz w:val="16"/>
              </w:rPr>
            </w:pPr>
            <w:r>
              <w:rPr>
                <w:rFonts w:ascii="Arial" w:hAnsi="Arial"/>
                <w:sz w:val="16"/>
              </w:rPr>
              <w:t xml:space="preserve">    Note: </w:t>
            </w:r>
            <w:r w:rsidR="00B27FA6">
              <w:rPr>
                <w:rFonts w:ascii="Arial" w:hAnsi="Arial"/>
                <w:sz w:val="16"/>
              </w:rPr>
              <w:t xml:space="preserve">Annual </w:t>
            </w:r>
            <w:r>
              <w:rPr>
                <w:rFonts w:ascii="Arial" w:hAnsi="Arial"/>
                <w:sz w:val="16"/>
              </w:rPr>
              <w:t xml:space="preserve">Research Reports are Due November 15th </w:t>
            </w:r>
          </w:p>
        </w:tc>
        <w:tc>
          <w:tcPr>
            <w:tcW w:w="3152" w:type="dxa"/>
            <w:tcBorders>
              <w:top w:val="single" w:sz="6" w:space="0" w:color="auto"/>
              <w:left w:val="single" w:sz="6" w:space="0" w:color="auto"/>
            </w:tcBorders>
          </w:tcPr>
          <w:p w14:paraId="255ECDA6" w14:textId="77777777" w:rsidR="00E24678" w:rsidRDefault="00E24678">
            <w:pPr>
              <w:tabs>
                <w:tab w:val="left" w:pos="0"/>
                <w:tab w:val="left" w:pos="362"/>
                <w:tab w:val="left" w:pos="1440"/>
              </w:tabs>
              <w:suppressAutoHyphens/>
              <w:spacing w:before="90"/>
              <w:rPr>
                <w:rFonts w:ascii="Arial" w:hAnsi="Arial"/>
                <w:b/>
                <w:sz w:val="18"/>
              </w:rPr>
            </w:pPr>
            <w:r>
              <w:rPr>
                <w:rFonts w:ascii="Arial" w:hAnsi="Arial"/>
                <w:b/>
                <w:sz w:val="18"/>
              </w:rPr>
              <w:t>6.  TOTAL PROJECT COST</w:t>
            </w:r>
          </w:p>
          <w:p w14:paraId="255ECDA7" w14:textId="77777777" w:rsidR="00E24678" w:rsidRDefault="00E24678">
            <w:pPr>
              <w:tabs>
                <w:tab w:val="left" w:pos="0"/>
                <w:tab w:val="left" w:pos="362"/>
                <w:tab w:val="left" w:pos="1440"/>
              </w:tabs>
              <w:suppressAutoHyphens/>
              <w:rPr>
                <w:rFonts w:ascii="Arial" w:hAnsi="Arial"/>
              </w:rPr>
            </w:pPr>
          </w:p>
          <w:p w14:paraId="255ECDA8" w14:textId="23527CB5" w:rsidR="00E24678" w:rsidRPr="0081775E" w:rsidRDefault="00E24678">
            <w:pPr>
              <w:tabs>
                <w:tab w:val="left" w:pos="0"/>
                <w:tab w:val="left" w:pos="362"/>
                <w:tab w:val="left" w:pos="1440"/>
              </w:tabs>
              <w:suppressAutoHyphens/>
              <w:spacing w:after="54"/>
              <w:rPr>
                <w:rFonts w:ascii="Arial" w:hAnsi="Arial"/>
                <w:sz w:val="18"/>
                <w:szCs w:val="18"/>
              </w:rPr>
            </w:pPr>
            <w:r>
              <w:rPr>
                <w:rFonts w:ascii="Arial" w:hAnsi="Arial"/>
              </w:rPr>
              <w:t xml:space="preserve">     </w:t>
            </w:r>
            <w:r w:rsidR="003063FF" w:rsidRPr="0081775E">
              <w:rPr>
                <w:rFonts w:ascii="Arial" w:hAnsi="Arial"/>
                <w:sz w:val="18"/>
                <w:szCs w:val="18"/>
              </w:rPr>
              <w:t>$24,763.00</w:t>
            </w:r>
          </w:p>
        </w:tc>
        <w:tc>
          <w:tcPr>
            <w:tcW w:w="2428" w:type="dxa"/>
            <w:tcBorders>
              <w:top w:val="single" w:sz="6" w:space="0" w:color="auto"/>
              <w:left w:val="single" w:sz="6" w:space="0" w:color="auto"/>
              <w:right w:val="double" w:sz="6" w:space="0" w:color="auto"/>
            </w:tcBorders>
          </w:tcPr>
          <w:p w14:paraId="255ECDA9" w14:textId="77777777" w:rsidR="00E24678" w:rsidRDefault="00E24678">
            <w:pPr>
              <w:tabs>
                <w:tab w:val="left" w:pos="0"/>
                <w:tab w:val="left" w:pos="362"/>
                <w:tab w:val="left" w:pos="1440"/>
              </w:tabs>
              <w:suppressAutoHyphens/>
              <w:spacing w:before="90"/>
              <w:rPr>
                <w:rFonts w:ascii="Arial" w:hAnsi="Arial"/>
                <w:sz w:val="18"/>
              </w:rPr>
            </w:pPr>
            <w:r>
              <w:rPr>
                <w:rFonts w:ascii="Arial" w:hAnsi="Arial"/>
                <w:b/>
                <w:sz w:val="18"/>
              </w:rPr>
              <w:t>7.  PI #1 PHONE NO.</w:t>
            </w:r>
          </w:p>
          <w:p w14:paraId="255ECDAA" w14:textId="5924F678" w:rsidR="00E24678" w:rsidRPr="0081775E" w:rsidRDefault="003063FF">
            <w:pPr>
              <w:tabs>
                <w:tab w:val="left" w:pos="0"/>
                <w:tab w:val="left" w:pos="362"/>
                <w:tab w:val="left" w:pos="1440"/>
              </w:tabs>
              <w:suppressAutoHyphens/>
              <w:spacing w:after="54"/>
              <w:rPr>
                <w:rFonts w:ascii="Arial" w:hAnsi="Arial"/>
                <w:sz w:val="18"/>
                <w:szCs w:val="18"/>
              </w:rPr>
            </w:pPr>
            <w:r w:rsidRPr="0081775E">
              <w:rPr>
                <w:rFonts w:ascii="Arial" w:hAnsi="Arial"/>
                <w:sz w:val="18"/>
                <w:szCs w:val="18"/>
              </w:rPr>
              <w:t>218-281-8625</w:t>
            </w:r>
          </w:p>
        </w:tc>
      </w:tr>
      <w:tr w:rsidR="00BC02DD" w14:paraId="255ECDC3" w14:textId="77777777">
        <w:tc>
          <w:tcPr>
            <w:tcW w:w="10800" w:type="dxa"/>
            <w:gridSpan w:val="3"/>
            <w:tcBorders>
              <w:top w:val="single" w:sz="6" w:space="0" w:color="auto"/>
              <w:left w:val="double" w:sz="6" w:space="0" w:color="auto"/>
              <w:right w:val="double" w:sz="6" w:space="0" w:color="auto"/>
            </w:tcBorders>
          </w:tcPr>
          <w:p w14:paraId="255ECDAC" w14:textId="77777777" w:rsidR="00E24678" w:rsidRDefault="00E24678">
            <w:pPr>
              <w:tabs>
                <w:tab w:val="left" w:pos="0"/>
                <w:tab w:val="left" w:pos="362"/>
                <w:tab w:val="left" w:pos="1440"/>
              </w:tabs>
              <w:suppressAutoHyphens/>
              <w:spacing w:before="90"/>
              <w:rPr>
                <w:rFonts w:ascii="Arial" w:hAnsi="Arial"/>
                <w:sz w:val="18"/>
              </w:rPr>
            </w:pPr>
            <w:r>
              <w:rPr>
                <w:rFonts w:ascii="Arial" w:hAnsi="Arial"/>
                <w:b/>
                <w:sz w:val="18"/>
              </w:rPr>
              <w:fldChar w:fldCharType="begin"/>
            </w:r>
            <w:r>
              <w:rPr>
                <w:rFonts w:ascii="Arial" w:hAnsi="Arial"/>
                <w:b/>
                <w:sz w:val="18"/>
              </w:rPr>
              <w:instrText xml:space="preserve">seq level0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level1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level2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level3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level4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level5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level6 \h \r0 </w:instrText>
            </w:r>
            <w:r>
              <w:rPr>
                <w:rFonts w:ascii="Arial" w:hAnsi="Arial"/>
                <w:b/>
                <w:sz w:val="18"/>
              </w:rPr>
              <w:fldChar w:fldCharType="end"/>
            </w:r>
            <w:r>
              <w:rPr>
                <w:rFonts w:ascii="Arial" w:hAnsi="Arial"/>
                <w:b/>
                <w:sz w:val="18"/>
              </w:rPr>
              <w:fldChar w:fldCharType="begin"/>
            </w:r>
            <w:r>
              <w:rPr>
                <w:rFonts w:ascii="Arial" w:hAnsi="Arial"/>
                <w:b/>
                <w:sz w:val="18"/>
              </w:rPr>
              <w:instrText xml:space="preserve">seq level7 \h \r0 </w:instrText>
            </w:r>
            <w:r>
              <w:rPr>
                <w:rFonts w:ascii="Arial" w:hAnsi="Arial"/>
                <w:b/>
                <w:sz w:val="18"/>
              </w:rPr>
              <w:fldChar w:fldCharType="end"/>
            </w:r>
            <w:r>
              <w:rPr>
                <w:rFonts w:ascii="Arial" w:hAnsi="Arial"/>
                <w:b/>
                <w:sz w:val="18"/>
              </w:rPr>
              <w:t xml:space="preserve">8.  RESEARCH OBJECTIVES: </w:t>
            </w:r>
            <w:r>
              <w:rPr>
                <w:rFonts w:ascii="Arial" w:hAnsi="Arial"/>
                <w:sz w:val="18"/>
              </w:rPr>
              <w:t xml:space="preserve"> (List objectives to be accomplished by research grant)</w:t>
            </w:r>
          </w:p>
          <w:p w14:paraId="255ECDAD" w14:textId="77777777" w:rsidR="00E24678" w:rsidRDefault="00E24678">
            <w:pPr>
              <w:tabs>
                <w:tab w:val="left" w:pos="0"/>
                <w:tab w:val="left" w:pos="362"/>
                <w:tab w:val="left" w:pos="1440"/>
              </w:tabs>
              <w:suppressAutoHyphens/>
              <w:rPr>
                <w:rFonts w:ascii="Arial" w:hAnsi="Arial"/>
              </w:rPr>
            </w:pPr>
          </w:p>
          <w:p w14:paraId="29B6CF30" w14:textId="4BC1C01F" w:rsidR="003063FF" w:rsidRPr="0081775E" w:rsidRDefault="003063FF">
            <w:pPr>
              <w:tabs>
                <w:tab w:val="left" w:pos="0"/>
                <w:tab w:val="left" w:pos="542"/>
                <w:tab w:val="left" w:pos="2880"/>
              </w:tabs>
              <w:suppressAutoHyphens/>
              <w:rPr>
                <w:rFonts w:ascii="Arial" w:hAnsi="Arial" w:cs="Arial"/>
                <w:color w:val="000000"/>
                <w:sz w:val="18"/>
                <w:szCs w:val="18"/>
              </w:rPr>
            </w:pPr>
            <w:r w:rsidRPr="0081775E">
              <w:rPr>
                <w:rFonts w:ascii="Arial" w:hAnsi="Arial" w:cs="Arial"/>
                <w:color w:val="000000"/>
                <w:sz w:val="18"/>
                <w:szCs w:val="18"/>
              </w:rPr>
              <w:t xml:space="preserve">Evaluate the impact of </w:t>
            </w:r>
            <w:r w:rsidR="00C12355">
              <w:rPr>
                <w:rFonts w:ascii="Arial" w:hAnsi="Arial" w:cs="Arial"/>
                <w:color w:val="000000"/>
                <w:sz w:val="18"/>
                <w:szCs w:val="18"/>
              </w:rPr>
              <w:t xml:space="preserve">tile </w:t>
            </w:r>
            <w:r w:rsidRPr="0081775E">
              <w:rPr>
                <w:rFonts w:ascii="Arial" w:hAnsi="Arial" w:cs="Arial"/>
                <w:color w:val="000000"/>
                <w:sz w:val="18"/>
                <w:szCs w:val="18"/>
              </w:rPr>
              <w:t>drain spacing and fungicide seed treatments on</w:t>
            </w:r>
            <w:r w:rsidR="00C12355">
              <w:rPr>
                <w:rFonts w:ascii="Arial" w:hAnsi="Arial" w:cs="Arial"/>
                <w:color w:val="000000"/>
                <w:sz w:val="18"/>
                <w:szCs w:val="18"/>
              </w:rPr>
              <w:t xml:space="preserve"> wheat</w:t>
            </w:r>
          </w:p>
          <w:p w14:paraId="7D6928A1" w14:textId="2F36E811" w:rsidR="003063FF" w:rsidRPr="0081775E" w:rsidRDefault="003063FF" w:rsidP="003063FF">
            <w:pPr>
              <w:pStyle w:val="ListParagraph"/>
              <w:numPr>
                <w:ilvl w:val="0"/>
                <w:numId w:val="2"/>
              </w:numPr>
              <w:tabs>
                <w:tab w:val="left" w:pos="0"/>
                <w:tab w:val="left" w:pos="542"/>
                <w:tab w:val="left" w:pos="2880"/>
              </w:tabs>
              <w:suppressAutoHyphens/>
              <w:rPr>
                <w:rFonts w:ascii="Arial" w:hAnsi="Arial" w:cs="Arial"/>
                <w:color w:val="000000"/>
                <w:sz w:val="18"/>
                <w:szCs w:val="18"/>
              </w:rPr>
            </w:pPr>
            <w:r w:rsidRPr="0081775E">
              <w:rPr>
                <w:rFonts w:ascii="Arial" w:hAnsi="Arial" w:cs="Arial"/>
                <w:color w:val="000000"/>
                <w:sz w:val="18"/>
                <w:szCs w:val="18"/>
              </w:rPr>
              <w:t xml:space="preserve"> Stand establishment</w:t>
            </w:r>
          </w:p>
          <w:p w14:paraId="4F23CC81" w14:textId="54832267" w:rsidR="003063FF" w:rsidRPr="0081775E" w:rsidRDefault="003063FF" w:rsidP="003063FF">
            <w:pPr>
              <w:pStyle w:val="ListParagraph"/>
              <w:numPr>
                <w:ilvl w:val="0"/>
                <w:numId w:val="2"/>
              </w:numPr>
              <w:tabs>
                <w:tab w:val="left" w:pos="0"/>
                <w:tab w:val="left" w:pos="542"/>
                <w:tab w:val="left" w:pos="2880"/>
              </w:tabs>
              <w:suppressAutoHyphens/>
              <w:rPr>
                <w:rFonts w:ascii="Arial" w:hAnsi="Arial" w:cs="Arial"/>
                <w:sz w:val="18"/>
                <w:szCs w:val="18"/>
              </w:rPr>
            </w:pPr>
            <w:r w:rsidRPr="0081775E">
              <w:rPr>
                <w:rFonts w:ascii="Arial" w:hAnsi="Arial" w:cs="Arial"/>
                <w:color w:val="000000"/>
                <w:sz w:val="18"/>
                <w:szCs w:val="18"/>
              </w:rPr>
              <w:t xml:space="preserve"> Incidence and severity of Fusarium crown rot (FCR) and common root rot (CRR)</w:t>
            </w:r>
          </w:p>
          <w:p w14:paraId="255ECDAE" w14:textId="4B23DE50" w:rsidR="00E24678" w:rsidRPr="0081775E" w:rsidRDefault="003063FF" w:rsidP="003063FF">
            <w:pPr>
              <w:pStyle w:val="ListParagraph"/>
              <w:numPr>
                <w:ilvl w:val="0"/>
                <w:numId w:val="2"/>
              </w:numPr>
              <w:tabs>
                <w:tab w:val="left" w:pos="0"/>
                <w:tab w:val="left" w:pos="542"/>
                <w:tab w:val="left" w:pos="2880"/>
              </w:tabs>
              <w:suppressAutoHyphens/>
              <w:rPr>
                <w:rFonts w:ascii="Arial" w:hAnsi="Arial" w:cs="Arial"/>
                <w:sz w:val="18"/>
                <w:szCs w:val="18"/>
              </w:rPr>
            </w:pPr>
            <w:r w:rsidRPr="0081775E">
              <w:rPr>
                <w:rFonts w:ascii="Arial" w:hAnsi="Arial" w:cs="Arial"/>
                <w:color w:val="000000"/>
                <w:sz w:val="18"/>
                <w:szCs w:val="18"/>
              </w:rPr>
              <w:t xml:space="preserve"> Grain yield</w:t>
            </w:r>
          </w:p>
          <w:p w14:paraId="255ECDC0" w14:textId="77777777" w:rsidR="00E24678" w:rsidRDefault="00E24678">
            <w:pPr>
              <w:pStyle w:val="TOAHeading"/>
              <w:tabs>
                <w:tab w:val="clear" w:pos="9360"/>
                <w:tab w:val="left" w:pos="0"/>
                <w:tab w:val="left" w:pos="542"/>
                <w:tab w:val="left" w:pos="2880"/>
              </w:tabs>
              <w:rPr>
                <w:rFonts w:ascii="Arial" w:hAnsi="Arial"/>
              </w:rPr>
            </w:pPr>
          </w:p>
          <w:p w14:paraId="255ECDC1" w14:textId="77777777" w:rsidR="00E24678" w:rsidRDefault="00E24678">
            <w:pPr>
              <w:tabs>
                <w:tab w:val="left" w:pos="0"/>
                <w:tab w:val="left" w:pos="542"/>
                <w:tab w:val="left" w:pos="2880"/>
              </w:tabs>
              <w:suppressAutoHyphens/>
              <w:rPr>
                <w:rFonts w:ascii="Arial" w:hAnsi="Arial"/>
                <w:sz w:val="18"/>
              </w:rPr>
            </w:pPr>
          </w:p>
          <w:p w14:paraId="255ECDC2" w14:textId="77777777" w:rsidR="00E24678" w:rsidRDefault="00E24678">
            <w:pPr>
              <w:tabs>
                <w:tab w:val="left" w:pos="0"/>
                <w:tab w:val="left" w:pos="542"/>
                <w:tab w:val="left" w:pos="2880"/>
              </w:tabs>
              <w:suppressAutoHyphens/>
              <w:spacing w:after="54"/>
              <w:rPr>
                <w:rFonts w:ascii="Arial" w:hAnsi="Arial"/>
              </w:rPr>
            </w:pPr>
            <w:r>
              <w:rPr>
                <w:rFonts w:ascii="Arial" w:hAnsi="Arial"/>
                <w:sz w:val="18"/>
              </w:rPr>
              <w:t>Attach a 2-page detailed discussion of importance of the proposal to wheat profitability; how study complements previous research in area; procedures to be used; and competency of the research group in achieving research objectives.  (Please keep the proposal concise, only 2 pages will be provided reviewers).</w:t>
            </w:r>
          </w:p>
        </w:tc>
      </w:tr>
      <w:tr w:rsidR="00E24678" w14:paraId="255ECDC8" w14:textId="77777777">
        <w:trPr>
          <w:cantSplit/>
        </w:trPr>
        <w:tc>
          <w:tcPr>
            <w:tcW w:w="8372" w:type="dxa"/>
            <w:gridSpan w:val="2"/>
            <w:tcBorders>
              <w:top w:val="single" w:sz="6" w:space="0" w:color="auto"/>
              <w:left w:val="double" w:sz="6" w:space="0" w:color="auto"/>
              <w:bottom w:val="double" w:sz="6" w:space="0" w:color="auto"/>
            </w:tcBorders>
          </w:tcPr>
          <w:p w14:paraId="255ECDC4" w14:textId="77777777" w:rsidR="00E24678" w:rsidRDefault="00E24678">
            <w:pPr>
              <w:tabs>
                <w:tab w:val="left" w:pos="0"/>
                <w:tab w:val="left" w:pos="542"/>
                <w:tab w:val="left" w:pos="2880"/>
              </w:tabs>
              <w:suppressAutoHyphens/>
              <w:spacing w:before="90" w:after="90"/>
              <w:rPr>
                <w:rFonts w:ascii="Arial" w:hAnsi="Arial"/>
                <w:b/>
                <w:noProof/>
                <w:sz w:val="18"/>
              </w:rPr>
            </w:pPr>
            <w:r>
              <w:rPr>
                <w:rFonts w:ascii="Arial" w:hAnsi="Arial"/>
                <w:b/>
                <w:noProof/>
                <w:sz w:val="18"/>
              </w:rPr>
              <w:t>Signature</w:t>
            </w:r>
          </w:p>
          <w:p w14:paraId="255ECDC5" w14:textId="211F8CDF" w:rsidR="00E24678" w:rsidRDefault="00F74371">
            <w:pPr>
              <w:tabs>
                <w:tab w:val="left" w:pos="0"/>
                <w:tab w:val="left" w:pos="542"/>
                <w:tab w:val="left" w:pos="2880"/>
              </w:tabs>
              <w:suppressAutoHyphens/>
              <w:spacing w:before="90" w:after="90"/>
              <w:rPr>
                <w:rFonts w:ascii="Arial" w:hAnsi="Arial"/>
                <w:b/>
                <w:noProof/>
                <w:sz w:val="18"/>
              </w:rPr>
            </w:pPr>
            <w:r>
              <w:rPr>
                <w:rFonts w:ascii="Arial" w:hAnsi="Arial"/>
                <w:b/>
                <w:noProof/>
                <w:sz w:val="16"/>
                <w:u w:val="single"/>
              </w:rPr>
              <w:drawing>
                <wp:inline distT="0" distB="0" distL="0" distR="0" wp14:anchorId="526C019B" wp14:editId="76FF6AF4">
                  <wp:extent cx="1971675" cy="4754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ok Signature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2227" cy="485217"/>
                          </a:xfrm>
                          <a:prstGeom prst="rect">
                            <a:avLst/>
                          </a:prstGeom>
                        </pic:spPr>
                      </pic:pic>
                    </a:graphicData>
                  </a:graphic>
                </wp:inline>
              </w:drawing>
            </w:r>
            <w:bookmarkStart w:id="0" w:name="_GoBack"/>
            <w:bookmarkEnd w:id="0"/>
          </w:p>
          <w:p w14:paraId="255ECDC6" w14:textId="77777777" w:rsidR="00E24678" w:rsidRDefault="00E24678">
            <w:pPr>
              <w:tabs>
                <w:tab w:val="left" w:pos="0"/>
                <w:tab w:val="left" w:pos="542"/>
                <w:tab w:val="left" w:pos="2880"/>
              </w:tabs>
              <w:suppressAutoHyphens/>
              <w:spacing w:before="90" w:after="90"/>
              <w:rPr>
                <w:rFonts w:ascii="Arial" w:hAnsi="Arial"/>
                <w:b/>
                <w:noProof/>
                <w:sz w:val="18"/>
              </w:rPr>
            </w:pPr>
          </w:p>
        </w:tc>
        <w:tc>
          <w:tcPr>
            <w:tcW w:w="2428" w:type="dxa"/>
            <w:tcBorders>
              <w:top w:val="single" w:sz="6" w:space="0" w:color="auto"/>
              <w:left w:val="single" w:sz="6" w:space="0" w:color="auto"/>
              <w:bottom w:val="double" w:sz="6" w:space="0" w:color="auto"/>
              <w:right w:val="double" w:sz="6" w:space="0" w:color="auto"/>
            </w:tcBorders>
          </w:tcPr>
          <w:p w14:paraId="4124E347" w14:textId="77777777" w:rsidR="00E24678" w:rsidRDefault="00E24678">
            <w:pPr>
              <w:tabs>
                <w:tab w:val="left" w:pos="0"/>
                <w:tab w:val="left" w:pos="542"/>
                <w:tab w:val="left" w:pos="2880"/>
              </w:tabs>
              <w:suppressAutoHyphens/>
              <w:spacing w:before="90" w:after="54"/>
              <w:rPr>
                <w:rFonts w:ascii="Arial" w:hAnsi="Arial"/>
                <w:b/>
                <w:sz w:val="18"/>
              </w:rPr>
            </w:pPr>
            <w:r>
              <w:rPr>
                <w:rFonts w:ascii="Arial" w:hAnsi="Arial"/>
                <w:b/>
                <w:sz w:val="18"/>
              </w:rPr>
              <w:t>Date</w:t>
            </w:r>
          </w:p>
          <w:p w14:paraId="255ECDC7" w14:textId="4BCDAE03" w:rsidR="003063FF" w:rsidRDefault="00F74371">
            <w:pPr>
              <w:tabs>
                <w:tab w:val="left" w:pos="0"/>
                <w:tab w:val="left" w:pos="542"/>
                <w:tab w:val="left" w:pos="2880"/>
              </w:tabs>
              <w:suppressAutoHyphens/>
              <w:spacing w:before="90" w:after="54"/>
              <w:rPr>
                <w:rFonts w:ascii="Arial" w:hAnsi="Arial"/>
                <w:b/>
                <w:sz w:val="18"/>
              </w:rPr>
            </w:pPr>
            <w:r>
              <w:rPr>
                <w:rFonts w:ascii="Arial" w:hAnsi="Arial"/>
                <w:b/>
                <w:sz w:val="18"/>
              </w:rPr>
              <w:t>01/13/3023</w:t>
            </w:r>
          </w:p>
        </w:tc>
      </w:tr>
    </w:tbl>
    <w:p w14:paraId="255ECDC9" w14:textId="77777777" w:rsidR="00E24678" w:rsidRDefault="00E24678">
      <w:pPr>
        <w:tabs>
          <w:tab w:val="left" w:pos="-720"/>
        </w:tabs>
        <w:suppressAutoHyphens/>
        <w:ind w:left="360" w:right="-630" w:hanging="360"/>
        <w:jc w:val="center"/>
        <w:rPr>
          <w:rFonts w:ascii="Arial" w:hAnsi="Arial"/>
          <w:b/>
          <w:sz w:val="28"/>
        </w:rPr>
      </w:pPr>
      <w:r>
        <w:rPr>
          <w:rFonts w:ascii="Arial" w:hAnsi="Arial"/>
          <w:b/>
        </w:rPr>
        <w:br w:type="page"/>
      </w:r>
      <w:smartTag w:uri="urn:schemas-microsoft-com:office:smarttags" w:element="State">
        <w:smartTag w:uri="urn:schemas-microsoft-com:office:smarttags" w:element="place">
          <w:r>
            <w:rPr>
              <w:rFonts w:ascii="Arial" w:hAnsi="Arial"/>
              <w:b/>
              <w:sz w:val="28"/>
            </w:rPr>
            <w:lastRenderedPageBreak/>
            <w:t>Minnesota</w:t>
          </w:r>
        </w:smartTag>
      </w:smartTag>
      <w:r>
        <w:rPr>
          <w:rFonts w:ascii="Arial" w:hAnsi="Arial"/>
          <w:b/>
          <w:sz w:val="28"/>
        </w:rPr>
        <w:t xml:space="preserve"> Wheat Research and Promotion Council </w:t>
      </w:r>
    </w:p>
    <w:p w14:paraId="255ECDCA" w14:textId="77777777" w:rsidR="00E24678" w:rsidRDefault="00E24678">
      <w:pPr>
        <w:tabs>
          <w:tab w:val="left" w:pos="-720"/>
        </w:tabs>
        <w:suppressAutoHyphens/>
        <w:ind w:left="360" w:right="-360" w:hanging="360"/>
        <w:jc w:val="center"/>
        <w:rPr>
          <w:rFonts w:ascii="Arial" w:hAnsi="Arial"/>
          <w:b/>
          <w:sz w:val="28"/>
        </w:rPr>
      </w:pPr>
      <w:r>
        <w:rPr>
          <w:rFonts w:ascii="Arial" w:hAnsi="Arial"/>
          <w:b/>
          <w:sz w:val="28"/>
        </w:rPr>
        <w:t>RESEARCH PROJECT PROPOSAL</w:t>
      </w:r>
    </w:p>
    <w:p w14:paraId="255ECDCB" w14:textId="77777777" w:rsidR="00E24678" w:rsidRDefault="00E24678">
      <w:pPr>
        <w:tabs>
          <w:tab w:val="left" w:pos="-720"/>
        </w:tabs>
        <w:suppressAutoHyphens/>
        <w:ind w:left="360" w:right="-360" w:hanging="360"/>
        <w:jc w:val="center"/>
        <w:rPr>
          <w:rFonts w:ascii="Arial" w:hAnsi="Arial"/>
          <w:b/>
          <w:sz w:val="28"/>
        </w:rPr>
      </w:pPr>
      <w:r>
        <w:rPr>
          <w:rFonts w:ascii="Arial" w:hAnsi="Arial"/>
          <w:b/>
          <w:sz w:val="28"/>
        </w:rPr>
        <w:t>(2-pages maximum)</w:t>
      </w:r>
    </w:p>
    <w:p w14:paraId="255ECDCC" w14:textId="77777777" w:rsidR="00E24678" w:rsidRDefault="00E24678">
      <w:pPr>
        <w:tabs>
          <w:tab w:val="left" w:pos="0"/>
          <w:tab w:val="left" w:pos="360"/>
          <w:tab w:val="left" w:pos="720"/>
        </w:tabs>
        <w:suppressAutoHyphens/>
        <w:ind w:left="360" w:right="270" w:hanging="360"/>
        <w:rPr>
          <w:rFonts w:ascii="Arial" w:hAnsi="Arial"/>
          <w:b/>
          <w:sz w:val="28"/>
        </w:rPr>
      </w:pPr>
      <w:r>
        <w:rPr>
          <w:rFonts w:ascii="Arial" w:hAnsi="Arial"/>
          <w:b/>
          <w:sz w:val="28"/>
        </w:rPr>
        <w:tab/>
      </w:r>
    </w:p>
    <w:p w14:paraId="255ECDD2" w14:textId="0FB74EE8" w:rsidR="00E24678" w:rsidRPr="00B346AA" w:rsidRDefault="00E24678" w:rsidP="00B346AA">
      <w:pPr>
        <w:tabs>
          <w:tab w:val="left" w:pos="0"/>
          <w:tab w:val="left" w:pos="360"/>
          <w:tab w:val="left" w:pos="720"/>
        </w:tabs>
        <w:suppressAutoHyphens/>
        <w:ind w:left="360" w:right="270" w:hanging="360"/>
        <w:rPr>
          <w:rFonts w:ascii="Arial" w:hAnsi="Arial"/>
          <w:b/>
          <w:sz w:val="28"/>
        </w:rPr>
      </w:pPr>
    </w:p>
    <w:p w14:paraId="50A32044" w14:textId="77777777" w:rsidR="0056796E" w:rsidRPr="00A90A1E" w:rsidRDefault="0056796E" w:rsidP="0056796E">
      <w:pPr>
        <w:pStyle w:val="NormalWeb"/>
        <w:spacing w:before="0" w:beforeAutospacing="0" w:after="0" w:afterAutospacing="0"/>
        <w:rPr>
          <w:sz w:val="20"/>
          <w:szCs w:val="20"/>
        </w:rPr>
      </w:pPr>
      <w:r w:rsidRPr="00A90A1E">
        <w:rPr>
          <w:color w:val="000000"/>
          <w:sz w:val="20"/>
          <w:szCs w:val="20"/>
          <w:u w:val="single"/>
        </w:rPr>
        <w:t>Abstract</w:t>
      </w:r>
    </w:p>
    <w:p w14:paraId="1D19BF99" w14:textId="77777777" w:rsidR="0056796E" w:rsidRPr="00A90A1E" w:rsidRDefault="0056796E" w:rsidP="0056796E">
      <w:pPr>
        <w:pStyle w:val="NormalWeb"/>
        <w:spacing w:before="0" w:beforeAutospacing="0" w:after="0" w:afterAutospacing="0"/>
        <w:rPr>
          <w:sz w:val="20"/>
          <w:szCs w:val="20"/>
        </w:rPr>
      </w:pPr>
      <w:r w:rsidRPr="00A90A1E">
        <w:rPr>
          <w:color w:val="000000"/>
          <w:sz w:val="20"/>
          <w:szCs w:val="20"/>
        </w:rPr>
        <w:t xml:space="preserve">Despite the connection between soil moisture, soil temperature and root diseases, the interaction between subsurface drainage spacing and fungicide seed treatment has </w:t>
      </w:r>
      <w:r>
        <w:rPr>
          <w:color w:val="000000"/>
          <w:sz w:val="20"/>
          <w:szCs w:val="20"/>
        </w:rPr>
        <w:t>not been adequately</w:t>
      </w:r>
      <w:r w:rsidRPr="00A90A1E">
        <w:rPr>
          <w:color w:val="000000"/>
          <w:sz w:val="20"/>
          <w:szCs w:val="20"/>
        </w:rPr>
        <w:t xml:space="preserve"> studied in the Red River </w:t>
      </w:r>
      <w:r>
        <w:rPr>
          <w:color w:val="000000"/>
          <w:sz w:val="20"/>
          <w:szCs w:val="20"/>
        </w:rPr>
        <w:t>Valley (RRV)</w:t>
      </w:r>
      <w:r w:rsidRPr="00A90A1E">
        <w:rPr>
          <w:color w:val="000000"/>
          <w:sz w:val="20"/>
          <w:szCs w:val="20"/>
        </w:rPr>
        <w:t xml:space="preserve">. Without this information, growers cannot fully evaluate the costs of subsurface drainage systems against its potential benefits for wheat production. This project is specifically aimed at evaluating artificial drainage, specifically drain spacing on stand establishment, incidence and severity of Fusarium crown </w:t>
      </w:r>
      <w:r>
        <w:rPr>
          <w:color w:val="000000"/>
          <w:sz w:val="20"/>
          <w:szCs w:val="20"/>
        </w:rPr>
        <w:t xml:space="preserve">rot (FCR) </w:t>
      </w:r>
      <w:r w:rsidRPr="00A90A1E">
        <w:rPr>
          <w:color w:val="000000"/>
          <w:sz w:val="20"/>
          <w:szCs w:val="20"/>
        </w:rPr>
        <w:t xml:space="preserve">and </w:t>
      </w:r>
      <w:r>
        <w:rPr>
          <w:color w:val="000000"/>
          <w:sz w:val="20"/>
          <w:szCs w:val="20"/>
        </w:rPr>
        <w:t xml:space="preserve">common </w:t>
      </w:r>
      <w:r w:rsidRPr="00A90A1E">
        <w:rPr>
          <w:color w:val="000000"/>
          <w:sz w:val="20"/>
          <w:szCs w:val="20"/>
        </w:rPr>
        <w:t xml:space="preserve">root rot </w:t>
      </w:r>
      <w:r>
        <w:rPr>
          <w:color w:val="000000"/>
          <w:sz w:val="20"/>
          <w:szCs w:val="20"/>
        </w:rPr>
        <w:t xml:space="preserve">(CRR) </w:t>
      </w:r>
      <w:r w:rsidRPr="00A90A1E">
        <w:rPr>
          <w:color w:val="000000"/>
          <w:sz w:val="20"/>
          <w:szCs w:val="20"/>
        </w:rPr>
        <w:t>of wheat</w:t>
      </w:r>
      <w:r>
        <w:rPr>
          <w:color w:val="000000"/>
          <w:sz w:val="20"/>
          <w:szCs w:val="20"/>
        </w:rPr>
        <w:t>,</w:t>
      </w:r>
      <w:r w:rsidRPr="00A90A1E">
        <w:rPr>
          <w:color w:val="000000"/>
          <w:sz w:val="20"/>
          <w:szCs w:val="20"/>
        </w:rPr>
        <w:t xml:space="preserve"> and </w:t>
      </w:r>
      <w:r>
        <w:rPr>
          <w:color w:val="000000"/>
          <w:sz w:val="20"/>
          <w:szCs w:val="20"/>
        </w:rPr>
        <w:t xml:space="preserve">their impacts on grain </w:t>
      </w:r>
      <w:r w:rsidRPr="00A90A1E">
        <w:rPr>
          <w:color w:val="000000"/>
          <w:sz w:val="20"/>
          <w:szCs w:val="20"/>
        </w:rPr>
        <w:t>yield.</w:t>
      </w:r>
    </w:p>
    <w:p w14:paraId="7FD823D3" w14:textId="77777777" w:rsidR="0056796E" w:rsidRPr="00A90A1E" w:rsidRDefault="0056796E" w:rsidP="0056796E">
      <w:pPr>
        <w:pStyle w:val="NormalWeb"/>
        <w:spacing w:before="0" w:beforeAutospacing="0" w:after="0" w:afterAutospacing="0"/>
        <w:rPr>
          <w:color w:val="000000"/>
          <w:sz w:val="20"/>
          <w:szCs w:val="20"/>
          <w:u w:val="single"/>
        </w:rPr>
      </w:pPr>
    </w:p>
    <w:p w14:paraId="21E34E4A" w14:textId="77777777" w:rsidR="0056796E" w:rsidRPr="00A90A1E" w:rsidRDefault="0056796E" w:rsidP="0056796E">
      <w:pPr>
        <w:pStyle w:val="NormalWeb"/>
        <w:spacing w:before="0" w:beforeAutospacing="0" w:after="0" w:afterAutospacing="0"/>
        <w:rPr>
          <w:color w:val="000000"/>
          <w:sz w:val="20"/>
          <w:szCs w:val="20"/>
          <w:u w:val="single"/>
        </w:rPr>
      </w:pPr>
      <w:r w:rsidRPr="00A90A1E">
        <w:rPr>
          <w:color w:val="000000"/>
          <w:sz w:val="20"/>
          <w:szCs w:val="20"/>
          <w:u w:val="single"/>
        </w:rPr>
        <w:t>Describe the background for your proposed project and the importance of this project to the profitability of wheat production in MN</w:t>
      </w:r>
    </w:p>
    <w:p w14:paraId="283F3172" w14:textId="77777777" w:rsidR="0056796E" w:rsidRDefault="0056796E" w:rsidP="0056796E">
      <w:pPr>
        <w:pStyle w:val="NormalWeb"/>
        <w:spacing w:before="0" w:beforeAutospacing="0" w:after="0" w:afterAutospacing="0"/>
        <w:rPr>
          <w:color w:val="000000"/>
          <w:sz w:val="20"/>
          <w:szCs w:val="20"/>
        </w:rPr>
      </w:pPr>
      <w:r w:rsidRPr="00A90A1E">
        <w:rPr>
          <w:color w:val="000000"/>
          <w:sz w:val="20"/>
          <w:szCs w:val="20"/>
        </w:rPr>
        <w:t>T</w:t>
      </w:r>
      <w:r w:rsidRPr="007E2940">
        <w:rPr>
          <w:color w:val="000000"/>
          <w:sz w:val="20"/>
          <w:szCs w:val="20"/>
        </w:rPr>
        <w:t xml:space="preserve">here are a number of potential options for reducing crop damage, disease incidence, and yield loss caused by waterlogging/drought. </w:t>
      </w:r>
      <w:r w:rsidRPr="00A90A1E">
        <w:rPr>
          <w:color w:val="000000"/>
          <w:sz w:val="20"/>
          <w:szCs w:val="20"/>
        </w:rPr>
        <w:t>Selecting</w:t>
      </w:r>
      <w:r w:rsidRPr="007E2940">
        <w:rPr>
          <w:color w:val="000000"/>
          <w:sz w:val="20"/>
          <w:szCs w:val="20"/>
        </w:rPr>
        <w:t xml:space="preserve"> crop varieties with tolerance to waterlogging/drought and resistance to plant disease</w:t>
      </w:r>
      <w:r w:rsidRPr="00A90A1E">
        <w:rPr>
          <w:color w:val="000000"/>
          <w:sz w:val="20"/>
          <w:szCs w:val="20"/>
        </w:rPr>
        <w:t xml:space="preserve"> can be very useful</w:t>
      </w:r>
      <w:r w:rsidRPr="007E2940">
        <w:rPr>
          <w:color w:val="000000"/>
          <w:sz w:val="20"/>
          <w:szCs w:val="20"/>
        </w:rPr>
        <w:t xml:space="preserve">. Excess moisture can </w:t>
      </w:r>
      <w:r w:rsidRPr="00A90A1E">
        <w:rPr>
          <w:color w:val="000000"/>
          <w:sz w:val="20"/>
          <w:szCs w:val="20"/>
        </w:rPr>
        <w:t xml:space="preserve">also </w:t>
      </w:r>
      <w:r w:rsidRPr="007E2940">
        <w:rPr>
          <w:color w:val="000000"/>
          <w:sz w:val="20"/>
          <w:szCs w:val="20"/>
        </w:rPr>
        <w:t xml:space="preserve">be managed by installing artificial drainage, and by increasing evapotranspiration and soil profile drying </w:t>
      </w:r>
      <w:r>
        <w:rPr>
          <w:color w:val="000000"/>
          <w:sz w:val="20"/>
          <w:szCs w:val="20"/>
        </w:rPr>
        <w:t>using</w:t>
      </w:r>
      <w:r w:rsidRPr="007E2940">
        <w:rPr>
          <w:color w:val="000000"/>
          <w:sz w:val="20"/>
          <w:szCs w:val="20"/>
        </w:rPr>
        <w:t xml:space="preserve"> cover crops. Although genetic tolerance, cover cropping</w:t>
      </w:r>
      <w:r>
        <w:rPr>
          <w:color w:val="000000"/>
          <w:sz w:val="20"/>
          <w:szCs w:val="20"/>
        </w:rPr>
        <w:t>,</w:t>
      </w:r>
      <w:r w:rsidRPr="007E2940">
        <w:rPr>
          <w:color w:val="000000"/>
          <w:sz w:val="20"/>
          <w:szCs w:val="20"/>
        </w:rPr>
        <w:t xml:space="preserve"> and artificial drainage methods should all be evaluated, this project is specifically aimed at evaluating artificial drainage, specifically drain spacing. Excess or limited water stress to plants can lead to both lost productivity and increased disease susceptibility. Both directly and indirectly, th</w:t>
      </w:r>
      <w:r>
        <w:rPr>
          <w:color w:val="000000"/>
          <w:sz w:val="20"/>
          <w:szCs w:val="20"/>
        </w:rPr>
        <w:t>e</w:t>
      </w:r>
      <w:r w:rsidRPr="007E2940">
        <w:rPr>
          <w:color w:val="000000"/>
          <w:sz w:val="20"/>
          <w:szCs w:val="20"/>
        </w:rPr>
        <w:t>s</w:t>
      </w:r>
      <w:r>
        <w:rPr>
          <w:color w:val="000000"/>
          <w:sz w:val="20"/>
          <w:szCs w:val="20"/>
        </w:rPr>
        <w:t>e</w:t>
      </w:r>
      <w:r w:rsidRPr="007E2940">
        <w:rPr>
          <w:color w:val="000000"/>
          <w:sz w:val="20"/>
          <w:szCs w:val="20"/>
        </w:rPr>
        <w:t xml:space="preserve"> stress</w:t>
      </w:r>
      <w:r>
        <w:rPr>
          <w:color w:val="000000"/>
          <w:sz w:val="20"/>
          <w:szCs w:val="20"/>
        </w:rPr>
        <w:t>es</w:t>
      </w:r>
      <w:r w:rsidRPr="007E2940">
        <w:rPr>
          <w:color w:val="000000"/>
          <w:sz w:val="20"/>
          <w:szCs w:val="20"/>
        </w:rPr>
        <w:t xml:space="preserve"> make </w:t>
      </w:r>
      <w:r>
        <w:rPr>
          <w:color w:val="000000"/>
          <w:sz w:val="20"/>
          <w:szCs w:val="20"/>
        </w:rPr>
        <w:t>wheat</w:t>
      </w:r>
      <w:r w:rsidRPr="007E2940">
        <w:rPr>
          <w:color w:val="000000"/>
          <w:sz w:val="20"/>
          <w:szCs w:val="20"/>
        </w:rPr>
        <w:t xml:space="preserve"> vulnerable to damage by pathogens, especially in the early stages of plant development.</w:t>
      </w:r>
      <w:r>
        <w:rPr>
          <w:color w:val="000000"/>
          <w:sz w:val="20"/>
          <w:szCs w:val="20"/>
        </w:rPr>
        <w:t xml:space="preserve"> </w:t>
      </w:r>
      <w:r w:rsidRPr="007E2940">
        <w:rPr>
          <w:color w:val="000000"/>
          <w:sz w:val="20"/>
          <w:szCs w:val="20"/>
        </w:rPr>
        <w:t xml:space="preserve">In the </w:t>
      </w:r>
      <w:r>
        <w:rPr>
          <w:color w:val="000000"/>
          <w:sz w:val="20"/>
          <w:szCs w:val="20"/>
        </w:rPr>
        <w:t>RRV</w:t>
      </w:r>
      <w:r w:rsidRPr="007E2940">
        <w:rPr>
          <w:color w:val="000000"/>
          <w:sz w:val="20"/>
          <w:szCs w:val="20"/>
        </w:rPr>
        <w:t>,</w:t>
      </w:r>
      <w:r>
        <w:rPr>
          <w:color w:val="000000"/>
          <w:sz w:val="20"/>
          <w:szCs w:val="20"/>
        </w:rPr>
        <w:t xml:space="preserve"> d</w:t>
      </w:r>
      <w:r w:rsidRPr="003C1399">
        <w:rPr>
          <w:color w:val="000000"/>
          <w:sz w:val="20"/>
          <w:szCs w:val="20"/>
        </w:rPr>
        <w:t xml:space="preserve">ry soil conditions can favor development of CRR, caused by </w:t>
      </w:r>
      <w:r w:rsidRPr="00134E76">
        <w:rPr>
          <w:i/>
          <w:color w:val="000000"/>
          <w:sz w:val="20"/>
          <w:szCs w:val="20"/>
        </w:rPr>
        <w:t>Bipolaris sorokiniana</w:t>
      </w:r>
      <w:r w:rsidRPr="003C1399">
        <w:rPr>
          <w:color w:val="000000"/>
          <w:sz w:val="20"/>
          <w:szCs w:val="20"/>
        </w:rPr>
        <w:t xml:space="preserve"> under cooler soil conditions</w:t>
      </w:r>
      <w:r>
        <w:rPr>
          <w:color w:val="000000"/>
          <w:sz w:val="20"/>
          <w:szCs w:val="20"/>
        </w:rPr>
        <w:t>,</w:t>
      </w:r>
      <w:r w:rsidRPr="003C1399">
        <w:rPr>
          <w:color w:val="000000"/>
          <w:sz w:val="20"/>
          <w:szCs w:val="20"/>
        </w:rPr>
        <w:t xml:space="preserve"> or </w:t>
      </w:r>
      <w:r>
        <w:rPr>
          <w:color w:val="000000"/>
          <w:sz w:val="20"/>
          <w:szCs w:val="20"/>
        </w:rPr>
        <w:t>F</w:t>
      </w:r>
      <w:r w:rsidRPr="003C1399">
        <w:rPr>
          <w:color w:val="000000"/>
          <w:sz w:val="20"/>
          <w:szCs w:val="20"/>
        </w:rPr>
        <w:t xml:space="preserve">CR, caused by Fusarium spp. under warmer soil conditions. </w:t>
      </w:r>
      <w:r>
        <w:rPr>
          <w:color w:val="000000"/>
          <w:sz w:val="20"/>
          <w:szCs w:val="20"/>
        </w:rPr>
        <w:t>D</w:t>
      </w:r>
      <w:r w:rsidRPr="003C1399">
        <w:rPr>
          <w:color w:val="000000"/>
          <w:sz w:val="20"/>
          <w:szCs w:val="20"/>
        </w:rPr>
        <w:t xml:space="preserve">ry conditions during the latter part of the growing season, </w:t>
      </w:r>
      <w:r>
        <w:rPr>
          <w:color w:val="000000"/>
          <w:sz w:val="20"/>
          <w:szCs w:val="20"/>
        </w:rPr>
        <w:t>can</w:t>
      </w:r>
      <w:r w:rsidRPr="003C1399">
        <w:rPr>
          <w:color w:val="000000"/>
          <w:sz w:val="20"/>
          <w:szCs w:val="20"/>
        </w:rPr>
        <w:t xml:space="preserve"> aggravate </w:t>
      </w:r>
      <w:r>
        <w:rPr>
          <w:color w:val="000000"/>
          <w:sz w:val="20"/>
          <w:szCs w:val="20"/>
        </w:rPr>
        <w:t>FCR</w:t>
      </w:r>
      <w:r w:rsidRPr="003C1399">
        <w:rPr>
          <w:color w:val="000000"/>
          <w:sz w:val="20"/>
          <w:szCs w:val="20"/>
        </w:rPr>
        <w:t>. The evaluation of wheat fungicide seed treatments in North Dakota showed variable results since 2014 (A. Friskop, 2021, https://www.ndsu.edu/agriculture/sites/default/files/2021-07/2.CPR_.May%206.2021.pdf) partly due to variable weather conditions from year to year.</w:t>
      </w:r>
      <w:r>
        <w:rPr>
          <w:color w:val="000000"/>
          <w:sz w:val="20"/>
          <w:szCs w:val="20"/>
        </w:rPr>
        <w:t xml:space="preserve"> </w:t>
      </w:r>
      <w:r w:rsidRPr="003C1399">
        <w:rPr>
          <w:color w:val="000000"/>
          <w:sz w:val="20"/>
          <w:szCs w:val="20"/>
        </w:rPr>
        <w:t>Conversely,</w:t>
      </w:r>
      <w:r w:rsidRPr="007E2940">
        <w:rPr>
          <w:color w:val="000000"/>
          <w:sz w:val="20"/>
          <w:szCs w:val="20"/>
        </w:rPr>
        <w:t xml:space="preserve"> periods of high rainfall can lead to waterlogging that can last from hours to days due to the slow internal drainage of clayey soils. Surface run-off can also move pathogen propagules within a field. Crop tolerance to excess water stress depends on both its ability to survive when its root system is submerged and its ability to recover after the soil profile drains.</w:t>
      </w:r>
      <w:r>
        <w:rPr>
          <w:color w:val="000000"/>
          <w:sz w:val="20"/>
          <w:szCs w:val="20"/>
        </w:rPr>
        <w:t xml:space="preserve"> </w:t>
      </w:r>
      <w:r w:rsidRPr="007E2940">
        <w:rPr>
          <w:color w:val="000000"/>
          <w:sz w:val="20"/>
          <w:szCs w:val="20"/>
        </w:rPr>
        <w:t xml:space="preserve">Wet soil conditions during seedling emergence and stand establishment favor root rot caused by </w:t>
      </w:r>
      <w:r w:rsidRPr="007E2940">
        <w:rPr>
          <w:i/>
          <w:iCs/>
          <w:color w:val="000000"/>
          <w:sz w:val="20"/>
          <w:szCs w:val="20"/>
        </w:rPr>
        <w:t>Pythium</w:t>
      </w:r>
      <w:r w:rsidRPr="007E2940">
        <w:rPr>
          <w:color w:val="000000"/>
          <w:sz w:val="20"/>
          <w:szCs w:val="20"/>
        </w:rPr>
        <w:t xml:space="preserve"> spp. Excess water is often associated with exacerbation of root rots by anaerobic soft rot causing bacteria and other saprophytic fungi present in the soil. Infected plants may die as seedlings, survive in a weakened, lower-yielding state, or outgrow the initial infection if the conditions are favorable later in the growing season</w:t>
      </w:r>
      <w:r w:rsidRPr="00A90A1E">
        <w:rPr>
          <w:color w:val="000000"/>
          <w:sz w:val="20"/>
          <w:szCs w:val="20"/>
        </w:rPr>
        <w:t xml:space="preserve">. </w:t>
      </w:r>
      <w:r w:rsidRPr="007E2940">
        <w:rPr>
          <w:color w:val="000000"/>
          <w:sz w:val="20"/>
          <w:szCs w:val="20"/>
        </w:rPr>
        <w:t>s.</w:t>
      </w:r>
      <w:r w:rsidRPr="00662E62">
        <w:t xml:space="preserve"> </w:t>
      </w:r>
      <w:r w:rsidRPr="00662E62">
        <w:rPr>
          <w:color w:val="000000"/>
          <w:sz w:val="20"/>
          <w:szCs w:val="20"/>
        </w:rPr>
        <w:t>The proposed research at Northwest Research &amp; Outreach Ce</w:t>
      </w:r>
      <w:r>
        <w:rPr>
          <w:color w:val="000000"/>
          <w:sz w:val="20"/>
          <w:szCs w:val="20"/>
        </w:rPr>
        <w:t xml:space="preserve">nter has various drain spacings, </w:t>
      </w:r>
      <w:r w:rsidRPr="00662E62">
        <w:rPr>
          <w:color w:val="000000"/>
          <w:sz w:val="20"/>
          <w:szCs w:val="20"/>
        </w:rPr>
        <w:t>which create a variety of soil moisture profiles and allow studying the impact of excess and limited soil moisture on root rot diseases. We expect the gradient in drainage coefficients to reduce the year-to-year variability i</w:t>
      </w:r>
      <w:r>
        <w:rPr>
          <w:color w:val="000000"/>
          <w:sz w:val="20"/>
          <w:szCs w:val="20"/>
        </w:rPr>
        <w:t>n soil moisture content that yield the previously reported inconsistencies in</w:t>
      </w:r>
      <w:r w:rsidRPr="00662E62">
        <w:rPr>
          <w:color w:val="000000"/>
          <w:sz w:val="20"/>
          <w:szCs w:val="20"/>
        </w:rPr>
        <w:t xml:space="preserve"> results</w:t>
      </w:r>
      <w:r>
        <w:rPr>
          <w:color w:val="000000"/>
          <w:sz w:val="20"/>
          <w:szCs w:val="20"/>
        </w:rPr>
        <w:t>.</w:t>
      </w:r>
    </w:p>
    <w:p w14:paraId="1B589D9C" w14:textId="77777777" w:rsidR="0056796E" w:rsidRPr="007E2940" w:rsidRDefault="0056796E" w:rsidP="0056796E">
      <w:pPr>
        <w:pStyle w:val="NormalWeb"/>
        <w:spacing w:before="0" w:beforeAutospacing="0" w:after="0" w:afterAutospacing="0"/>
        <w:ind w:firstLine="360"/>
        <w:rPr>
          <w:sz w:val="20"/>
          <w:szCs w:val="20"/>
        </w:rPr>
      </w:pPr>
    </w:p>
    <w:p w14:paraId="31A3302E" w14:textId="77777777" w:rsidR="0056796E" w:rsidRPr="00A90A1E" w:rsidRDefault="0056796E" w:rsidP="0056796E">
      <w:pPr>
        <w:pStyle w:val="NormalWeb"/>
        <w:spacing w:before="0" w:beforeAutospacing="0" w:after="0" w:afterAutospacing="0"/>
        <w:rPr>
          <w:sz w:val="20"/>
          <w:szCs w:val="20"/>
        </w:rPr>
      </w:pPr>
      <w:r w:rsidRPr="00A90A1E">
        <w:rPr>
          <w:color w:val="000000"/>
          <w:sz w:val="20"/>
          <w:szCs w:val="20"/>
          <w:u w:val="single"/>
        </w:rPr>
        <w:t>Research methods</w:t>
      </w:r>
    </w:p>
    <w:p w14:paraId="5C7C2BA0" w14:textId="77777777" w:rsidR="0056796E" w:rsidRDefault="0056796E" w:rsidP="0056796E">
      <w:pPr>
        <w:pStyle w:val="NoSpacing"/>
        <w:rPr>
          <w:rFonts w:ascii="Times New Roman" w:hAnsi="Times New Roman" w:cs="Times New Roman"/>
          <w:sz w:val="20"/>
        </w:rPr>
      </w:pPr>
      <w:r w:rsidRPr="00134E76">
        <w:rPr>
          <w:rFonts w:ascii="Times New Roman" w:hAnsi="Times New Roman" w:cs="Times New Roman"/>
          <w:sz w:val="20"/>
        </w:rPr>
        <w:t>This research will be conducted at the Northwest Research and Outreach Center in Crookston, MN</w:t>
      </w:r>
      <w:r>
        <w:rPr>
          <w:rFonts w:ascii="Times New Roman" w:hAnsi="Times New Roman" w:cs="Times New Roman"/>
          <w:sz w:val="20"/>
        </w:rPr>
        <w:t xml:space="preserve"> as a second year repeat of the 2022 study</w:t>
      </w:r>
      <w:r w:rsidRPr="00134E76">
        <w:rPr>
          <w:rFonts w:ascii="Times New Roman" w:hAnsi="Times New Roman" w:cs="Times New Roman"/>
          <w:sz w:val="20"/>
        </w:rPr>
        <w:t>. The soil at the site is classified as a Hegne silty clay loam, a poorly drained soil. The research plot area, established in 2001, consists of a combination of undrained and drained experimental units.  Subsurface drainage is installed at a depth of about 40 inches. The site consists of five drain spacings: 15, 25, 40 and 60 ft. apart and a control which is undrained, representing drainage intensities (water removal rates) of 0.25, 0.50, and 0.75 in/d. Replicated plots will be included for each drain tile spacing for blocks planted with wheat. This experiment will be conducted within a six-acre, four crop research experiment. This study site has a wheat–sugarbeet–corn–dry bean rotation with every crop present every year beginning 2021. There are four blocks consisting of 55 ft. wide strips of each crop in the rotation planted perpendicular to the drain tile. Agronomic practices, including varieties, weed control, tillage and fertility will follow Extension recommendations.</w:t>
      </w:r>
      <w:r>
        <w:rPr>
          <w:rFonts w:ascii="Times New Roman" w:hAnsi="Times New Roman" w:cs="Times New Roman"/>
          <w:sz w:val="20"/>
        </w:rPr>
        <w:t xml:space="preserve"> </w:t>
      </w:r>
      <w:r w:rsidRPr="00134E76">
        <w:rPr>
          <w:rFonts w:ascii="Times New Roman" w:hAnsi="Times New Roman" w:cs="Times New Roman"/>
          <w:sz w:val="20"/>
        </w:rPr>
        <w:t xml:space="preserve">The need for artificially infesting plots with </w:t>
      </w:r>
      <w:r w:rsidRPr="00134E76">
        <w:rPr>
          <w:rFonts w:ascii="Times New Roman" w:hAnsi="Times New Roman" w:cs="Times New Roman"/>
          <w:i/>
          <w:iCs/>
          <w:sz w:val="20"/>
        </w:rPr>
        <w:t xml:space="preserve">Bipolaris sorokiniana </w:t>
      </w:r>
      <w:r w:rsidRPr="00134E76">
        <w:rPr>
          <w:rFonts w:ascii="Times New Roman" w:hAnsi="Times New Roman" w:cs="Times New Roman"/>
          <w:sz w:val="20"/>
        </w:rPr>
        <w:t>and</w:t>
      </w:r>
      <w:r w:rsidRPr="00134E76">
        <w:rPr>
          <w:rFonts w:ascii="Times New Roman" w:hAnsi="Times New Roman" w:cs="Times New Roman"/>
          <w:i/>
          <w:iCs/>
          <w:sz w:val="20"/>
        </w:rPr>
        <w:t xml:space="preserve"> Fusarium spp. </w:t>
      </w:r>
      <w:r w:rsidRPr="00134E76">
        <w:rPr>
          <w:rFonts w:ascii="Times New Roman" w:hAnsi="Times New Roman" w:cs="Times New Roman"/>
          <w:sz w:val="20"/>
        </w:rPr>
        <w:t>will be determined prior to planting.</w:t>
      </w:r>
      <w:r w:rsidRPr="00134E76">
        <w:rPr>
          <w:rFonts w:ascii="Times New Roman" w:hAnsi="Times New Roman" w:cs="Times New Roman"/>
          <w:i/>
          <w:iCs/>
          <w:sz w:val="20"/>
        </w:rPr>
        <w:t xml:space="preserve"> </w:t>
      </w:r>
      <w:r w:rsidRPr="00134E76">
        <w:rPr>
          <w:rFonts w:ascii="Times New Roman" w:hAnsi="Times New Roman" w:cs="Times New Roman"/>
          <w:sz w:val="20"/>
        </w:rPr>
        <w:t xml:space="preserve">A fungicide seed treatment combination </w:t>
      </w:r>
      <w:r>
        <w:rPr>
          <w:rFonts w:ascii="Times New Roman" w:hAnsi="Times New Roman" w:cs="Times New Roman"/>
          <w:sz w:val="20"/>
        </w:rPr>
        <w:t>[</w:t>
      </w:r>
      <w:r w:rsidRPr="00134E76">
        <w:rPr>
          <w:rFonts w:ascii="Times New Roman" w:hAnsi="Times New Roman" w:cs="Times New Roman"/>
          <w:sz w:val="20"/>
        </w:rPr>
        <w:t>QoI + DMI + metalxyl/</w:t>
      </w:r>
      <w:r w:rsidRPr="009974E4">
        <w:rPr>
          <w:rFonts w:ascii="Times New Roman" w:hAnsi="Times New Roman" w:cs="Times New Roman"/>
          <w:sz w:val="20"/>
          <w:szCs w:val="20"/>
        </w:rPr>
        <w:t>mefeoxam</w:t>
      </w:r>
      <w:r>
        <w:rPr>
          <w:rFonts w:ascii="Times New Roman" w:hAnsi="Times New Roman" w:cs="Times New Roman"/>
          <w:sz w:val="20"/>
          <w:szCs w:val="20"/>
        </w:rPr>
        <w:t xml:space="preserve"> (</w:t>
      </w:r>
      <w:r w:rsidRPr="00EB4293">
        <w:rPr>
          <w:rFonts w:ascii="Times New Roman" w:hAnsi="Times New Roman" w:cs="Times New Roman"/>
          <w:color w:val="7C7C7C"/>
          <w:sz w:val="20"/>
          <w:szCs w:val="20"/>
          <w:shd w:val="clear" w:color="auto" w:fill="FFFFFF"/>
        </w:rPr>
        <w:t>Stamina F4 Cereals fungicide</w:t>
      </w:r>
      <w:r w:rsidRPr="00134E76">
        <w:rPr>
          <w:rFonts w:ascii="Times New Roman" w:hAnsi="Times New Roman" w:cs="Times New Roman"/>
          <w:sz w:val="20"/>
        </w:rPr>
        <w:t>)</w:t>
      </w:r>
      <w:r>
        <w:rPr>
          <w:rFonts w:ascii="Times New Roman" w:hAnsi="Times New Roman" w:cs="Times New Roman"/>
          <w:sz w:val="20"/>
        </w:rPr>
        <w:t>]</w:t>
      </w:r>
      <w:r w:rsidRPr="00134E76">
        <w:rPr>
          <w:rFonts w:ascii="Times New Roman" w:hAnsi="Times New Roman" w:cs="Times New Roman"/>
          <w:sz w:val="20"/>
        </w:rPr>
        <w:t xml:space="preserve"> that has efficacy against </w:t>
      </w:r>
      <w:r w:rsidRPr="00134E76">
        <w:rPr>
          <w:rFonts w:ascii="Times New Roman" w:hAnsi="Times New Roman" w:cs="Times New Roman"/>
          <w:i/>
          <w:iCs/>
          <w:sz w:val="20"/>
        </w:rPr>
        <w:t>Pythium</w:t>
      </w:r>
      <w:r w:rsidRPr="00134E76">
        <w:rPr>
          <w:rFonts w:ascii="Times New Roman" w:hAnsi="Times New Roman" w:cs="Times New Roman"/>
          <w:sz w:val="20"/>
        </w:rPr>
        <w:t xml:space="preserve"> spp., CRR and FCR will be selected. </w:t>
      </w:r>
      <w:r w:rsidRPr="00662E62">
        <w:rPr>
          <w:rFonts w:ascii="Times New Roman" w:hAnsi="Times New Roman" w:cs="Times New Roman"/>
          <w:sz w:val="20"/>
        </w:rPr>
        <w:t>Data will be collected for early season stands</w:t>
      </w:r>
      <w:r>
        <w:rPr>
          <w:rFonts w:ascii="Times New Roman" w:hAnsi="Times New Roman" w:cs="Times New Roman"/>
          <w:sz w:val="20"/>
        </w:rPr>
        <w:t xml:space="preserve"> as a measure of incidence of CRR and FCR seedling infections</w:t>
      </w:r>
      <w:r w:rsidRPr="00662E62">
        <w:rPr>
          <w:rFonts w:ascii="Times New Roman" w:hAnsi="Times New Roman" w:cs="Times New Roman"/>
          <w:sz w:val="20"/>
        </w:rPr>
        <w:t>, incidence of premature white heads as a measure of late-season CRR and FCR</w:t>
      </w:r>
      <w:r>
        <w:rPr>
          <w:rFonts w:ascii="Times New Roman" w:hAnsi="Times New Roman" w:cs="Times New Roman"/>
          <w:sz w:val="20"/>
        </w:rPr>
        <w:t xml:space="preserve"> infections</w:t>
      </w:r>
      <w:r w:rsidRPr="00662E62">
        <w:rPr>
          <w:rFonts w:ascii="Times New Roman" w:hAnsi="Times New Roman" w:cs="Times New Roman"/>
          <w:sz w:val="20"/>
        </w:rPr>
        <w:t>, and grain yield as a measure of severity of sub</w:t>
      </w:r>
      <w:r>
        <w:rPr>
          <w:rFonts w:ascii="Times New Roman" w:hAnsi="Times New Roman" w:cs="Times New Roman"/>
          <w:sz w:val="20"/>
        </w:rPr>
        <w:t>-</w:t>
      </w:r>
      <w:r w:rsidRPr="00662E62">
        <w:rPr>
          <w:rFonts w:ascii="Times New Roman" w:hAnsi="Times New Roman" w:cs="Times New Roman"/>
          <w:sz w:val="20"/>
        </w:rPr>
        <w:t>lethal CRR and FCR infections at harvest.</w:t>
      </w:r>
      <w:r>
        <w:rPr>
          <w:rFonts w:ascii="Times New Roman" w:hAnsi="Times New Roman" w:cs="Times New Roman"/>
          <w:sz w:val="20"/>
        </w:rPr>
        <w:t xml:space="preserve"> </w:t>
      </w:r>
      <w:r w:rsidRPr="00134E76">
        <w:rPr>
          <w:rFonts w:ascii="Times New Roman" w:hAnsi="Times New Roman" w:cs="Times New Roman"/>
          <w:sz w:val="20"/>
        </w:rPr>
        <w:t>One treatment will include an untreated control. Inclusion of artificial subsurface drainage is expected to affect the root rot incidence over the control (undrained); in addition, further decreases in disease incidence is expected with the use of fungicide seed treatment. Isolates will be recovered from each treatment/drain spacing combination to determine the causal agent of the root rot either by culture morphology or sequencing ETF-1a region.</w:t>
      </w:r>
    </w:p>
    <w:p w14:paraId="22A28DF1" w14:textId="77777777" w:rsidR="0056796E" w:rsidRPr="00134E76" w:rsidRDefault="0056796E" w:rsidP="0056796E">
      <w:pPr>
        <w:pStyle w:val="NoSpacing"/>
        <w:ind w:firstLine="360"/>
        <w:rPr>
          <w:rFonts w:ascii="Times New Roman" w:hAnsi="Times New Roman" w:cs="Times New Roman"/>
          <w:sz w:val="20"/>
        </w:rPr>
      </w:pPr>
    </w:p>
    <w:tbl>
      <w:tblPr>
        <w:tblW w:w="4051" w:type="dxa"/>
        <w:tblCellMar>
          <w:top w:w="15" w:type="dxa"/>
          <w:left w:w="15" w:type="dxa"/>
          <w:bottom w:w="15" w:type="dxa"/>
          <w:right w:w="15" w:type="dxa"/>
        </w:tblCellMar>
        <w:tblLook w:val="04A0" w:firstRow="1" w:lastRow="0" w:firstColumn="1" w:lastColumn="0" w:noHBand="0" w:noVBand="1"/>
      </w:tblPr>
      <w:tblGrid>
        <w:gridCol w:w="543"/>
        <w:gridCol w:w="877"/>
        <w:gridCol w:w="877"/>
        <w:gridCol w:w="877"/>
        <w:gridCol w:w="877"/>
      </w:tblGrid>
      <w:tr w:rsidR="0056796E" w:rsidRPr="007E2940" w14:paraId="64DDDDFD" w14:textId="77777777" w:rsidTr="008727E5">
        <w:trPr>
          <w:trHeight w:hRule="exact" w:val="28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12C10D8"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4 yr rotation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28F1473" w14:textId="77777777" w:rsidR="0056796E" w:rsidRPr="007E2940" w:rsidRDefault="0056796E" w:rsidP="008727E5">
            <w:pPr>
              <w:rPr>
                <w:rFonts w:ascii="Times New Roman" w:hAnsi="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6103B6B" w14:textId="77777777" w:rsidR="0056796E" w:rsidRPr="007E2940" w:rsidRDefault="0056796E" w:rsidP="008727E5">
            <w:pPr>
              <w:rPr>
                <w:rFonts w:ascii="Times New Roman" w:hAnsi="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7C46831" w14:textId="77777777" w:rsidR="0056796E" w:rsidRPr="007E2940" w:rsidRDefault="0056796E" w:rsidP="008727E5">
            <w:pPr>
              <w:rPr>
                <w:rFonts w:ascii="Times New Roman" w:hAnsi="Times New Roman"/>
                <w:sz w:val="16"/>
                <w:szCs w:val="16"/>
              </w:rPr>
            </w:pPr>
          </w:p>
        </w:tc>
      </w:tr>
      <w:tr w:rsidR="0056796E" w:rsidRPr="007E2940" w14:paraId="47E71A28" w14:textId="77777777" w:rsidTr="008727E5">
        <w:trPr>
          <w:trHeight w:hRule="exac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E9A29F9"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B4900FC"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Area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AB7A0FB"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Area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1A7AA82"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Area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844F13A"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Area 1</w:t>
            </w:r>
          </w:p>
        </w:tc>
      </w:tr>
      <w:tr w:rsidR="0056796E" w:rsidRPr="007E2940" w14:paraId="794D32A1" w14:textId="77777777" w:rsidTr="008727E5">
        <w:trPr>
          <w:trHeight w:hRule="exac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7E35371"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704C089" w14:textId="77777777" w:rsidR="0056796E" w:rsidRPr="00134E76" w:rsidRDefault="0056796E" w:rsidP="008727E5">
            <w:pPr>
              <w:rPr>
                <w:rFonts w:ascii="Times New Roman" w:hAnsi="Times New Roman"/>
                <w:b/>
                <w:sz w:val="16"/>
                <w:szCs w:val="16"/>
              </w:rPr>
            </w:pPr>
            <w:r w:rsidRPr="00134E76">
              <w:rPr>
                <w:rFonts w:ascii="Times New Roman" w:hAnsi="Times New Roman"/>
                <w:b/>
                <w:color w:val="000000"/>
                <w:sz w:val="16"/>
                <w:szCs w:val="16"/>
              </w:rPr>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C5B213C"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F16CFFD"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Sugarbeet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9360AE9"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Dry bean</w:t>
            </w:r>
          </w:p>
        </w:tc>
      </w:tr>
      <w:tr w:rsidR="0056796E" w:rsidRPr="007E2940" w14:paraId="4F3D0E35" w14:textId="77777777" w:rsidTr="008727E5">
        <w:trPr>
          <w:trHeight w:hRule="exac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19C4E37" w14:textId="77777777" w:rsidR="0056796E" w:rsidRPr="009974E4" w:rsidRDefault="0056796E" w:rsidP="008727E5">
            <w:pPr>
              <w:rPr>
                <w:rFonts w:ascii="Times New Roman" w:hAnsi="Times New Roman"/>
                <w:sz w:val="16"/>
                <w:szCs w:val="16"/>
              </w:rPr>
            </w:pPr>
            <w:r w:rsidRPr="00EB4293">
              <w:rPr>
                <w:rFonts w:ascii="Times New Roman" w:hAnsi="Times New Roman"/>
                <w:bCs/>
                <w:color w:val="000000"/>
                <w:sz w:val="16"/>
                <w:szCs w:val="16"/>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471540C"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Sugarbeet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AB20F74"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Dry bean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C07865E"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7BAAAF2" w14:textId="77777777" w:rsidR="0056796E" w:rsidRPr="007E2940" w:rsidRDefault="0056796E" w:rsidP="008727E5">
            <w:pPr>
              <w:rPr>
                <w:rFonts w:ascii="Times New Roman" w:hAnsi="Times New Roman"/>
                <w:sz w:val="16"/>
                <w:szCs w:val="16"/>
              </w:rPr>
            </w:pPr>
            <w:r w:rsidRPr="007E2940">
              <w:rPr>
                <w:rFonts w:ascii="Times New Roman" w:hAnsi="Times New Roman"/>
                <w:b/>
                <w:bCs/>
                <w:color w:val="000000"/>
                <w:sz w:val="16"/>
                <w:szCs w:val="16"/>
              </w:rPr>
              <w:t>Wheat</w:t>
            </w:r>
          </w:p>
        </w:tc>
      </w:tr>
      <w:tr w:rsidR="0056796E" w:rsidRPr="007E2940" w14:paraId="4F16F52B" w14:textId="77777777" w:rsidTr="008727E5">
        <w:trPr>
          <w:trHeight w:hRule="exac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456F0AD" w14:textId="77777777" w:rsidR="0056796E" w:rsidRPr="007E2940" w:rsidRDefault="0056796E" w:rsidP="008727E5">
            <w:pPr>
              <w:rPr>
                <w:rFonts w:ascii="Times New Roman" w:hAnsi="Times New Roman"/>
                <w:sz w:val="16"/>
                <w:szCs w:val="16"/>
              </w:rPr>
            </w:pPr>
            <w:r w:rsidRPr="00EB4293">
              <w:rPr>
                <w:rFonts w:ascii="Times New Roman" w:hAnsi="Times New Roman"/>
                <w:b/>
                <w:color w:val="000000"/>
                <w:sz w:val="16"/>
                <w:szCs w:val="16"/>
              </w:rPr>
              <w:lastRenderedPageBreak/>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65C0C7E"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Corn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4580A20" w14:textId="77777777" w:rsidR="0056796E" w:rsidRPr="00134E76" w:rsidRDefault="0056796E" w:rsidP="008727E5">
            <w:pPr>
              <w:rPr>
                <w:rFonts w:ascii="Times New Roman" w:hAnsi="Times New Roman"/>
                <w:b/>
                <w:sz w:val="16"/>
                <w:szCs w:val="16"/>
              </w:rPr>
            </w:pPr>
            <w:r w:rsidRPr="00134E76">
              <w:rPr>
                <w:rFonts w:ascii="Times New Roman" w:hAnsi="Times New Roman"/>
                <w:b/>
                <w:color w:val="000000"/>
                <w:sz w:val="16"/>
                <w:szCs w:val="16"/>
              </w:rPr>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0894AFC"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Dry bean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E0E8BD3"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Sugarbeet</w:t>
            </w:r>
          </w:p>
        </w:tc>
      </w:tr>
      <w:tr w:rsidR="0056796E" w:rsidRPr="007E2940" w14:paraId="231A4EC4" w14:textId="77777777" w:rsidTr="008727E5">
        <w:trPr>
          <w:trHeight w:hRule="exac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EC85274"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6101232"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Dry bean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196CAC6"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Sugarbeet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0EDFA21" w14:textId="77777777" w:rsidR="0056796E" w:rsidRPr="00134E76" w:rsidRDefault="0056796E" w:rsidP="008727E5">
            <w:pPr>
              <w:rPr>
                <w:rFonts w:ascii="Times New Roman" w:hAnsi="Times New Roman"/>
                <w:b/>
                <w:sz w:val="16"/>
                <w:szCs w:val="16"/>
              </w:rPr>
            </w:pPr>
            <w:r w:rsidRPr="00134E76">
              <w:rPr>
                <w:rFonts w:ascii="Times New Roman" w:hAnsi="Times New Roman"/>
                <w:b/>
                <w:color w:val="000000"/>
                <w:sz w:val="16"/>
                <w:szCs w:val="16"/>
              </w:rPr>
              <w:t>Wheat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4A1828D" w14:textId="77777777" w:rsidR="0056796E" w:rsidRPr="007E2940" w:rsidRDefault="0056796E" w:rsidP="008727E5">
            <w:pPr>
              <w:rPr>
                <w:rFonts w:ascii="Times New Roman" w:hAnsi="Times New Roman"/>
                <w:sz w:val="16"/>
                <w:szCs w:val="16"/>
              </w:rPr>
            </w:pPr>
            <w:r w:rsidRPr="007E2940">
              <w:rPr>
                <w:rFonts w:ascii="Times New Roman" w:hAnsi="Times New Roman"/>
                <w:color w:val="000000"/>
                <w:sz w:val="16"/>
                <w:szCs w:val="16"/>
              </w:rPr>
              <w:t>Corn</w:t>
            </w:r>
          </w:p>
        </w:tc>
      </w:tr>
    </w:tbl>
    <w:p w14:paraId="434C6C20" w14:textId="77777777" w:rsidR="0056796E" w:rsidRDefault="0056796E" w:rsidP="0056796E">
      <w:pPr>
        <w:pStyle w:val="NoSpacing"/>
        <w:rPr>
          <w:rFonts w:ascii="Times New Roman" w:hAnsi="Times New Roman" w:cs="Times New Roman"/>
          <w:sz w:val="20"/>
          <w:u w:val="single"/>
        </w:rPr>
      </w:pPr>
    </w:p>
    <w:p w14:paraId="65DCE6EF" w14:textId="77777777" w:rsidR="0056796E" w:rsidRPr="00134E76" w:rsidRDefault="0056796E" w:rsidP="0056796E">
      <w:pPr>
        <w:pStyle w:val="NoSpacing"/>
        <w:rPr>
          <w:rFonts w:ascii="Times New Roman" w:hAnsi="Times New Roman" w:cs="Times New Roman"/>
          <w:sz w:val="20"/>
          <w:u w:val="single"/>
        </w:rPr>
      </w:pPr>
      <w:r w:rsidRPr="00134E76">
        <w:rPr>
          <w:rFonts w:ascii="Times New Roman" w:hAnsi="Times New Roman" w:cs="Times New Roman"/>
          <w:sz w:val="20"/>
          <w:u w:val="single"/>
        </w:rPr>
        <w:t>Outline the timeline for completion (202</w:t>
      </w:r>
      <w:r>
        <w:rPr>
          <w:rFonts w:ascii="Times New Roman" w:hAnsi="Times New Roman" w:cs="Times New Roman"/>
          <w:sz w:val="20"/>
          <w:u w:val="single"/>
        </w:rPr>
        <w:t>3</w:t>
      </w:r>
      <w:r w:rsidRPr="00134E76">
        <w:rPr>
          <w:rFonts w:ascii="Times New Roman" w:hAnsi="Times New Roman" w:cs="Times New Roman"/>
          <w:sz w:val="20"/>
          <w:u w:val="single"/>
        </w:rPr>
        <w:t xml:space="preserve">): </w:t>
      </w:r>
    </w:p>
    <w:p w14:paraId="66943A76" w14:textId="77777777" w:rsidR="0056796E" w:rsidRDefault="0056796E" w:rsidP="0056796E">
      <w:pPr>
        <w:pStyle w:val="NoSpacing"/>
        <w:rPr>
          <w:rFonts w:ascii="Times New Roman" w:hAnsi="Times New Roman" w:cs="Times New Roman"/>
          <w:sz w:val="20"/>
        </w:rPr>
      </w:pPr>
      <w:r w:rsidRPr="00134E76">
        <w:rPr>
          <w:rFonts w:ascii="Times New Roman" w:hAnsi="Times New Roman" w:cs="Times New Roman"/>
          <w:b/>
          <w:bCs/>
          <w:sz w:val="20"/>
        </w:rPr>
        <w:t>Mar-May</w:t>
      </w:r>
      <w:r w:rsidRPr="00134E76">
        <w:rPr>
          <w:rFonts w:ascii="Times New Roman" w:hAnsi="Times New Roman" w:cs="Times New Roman"/>
          <w:sz w:val="20"/>
        </w:rPr>
        <w:t xml:space="preserve">: Inoculum preparation (if needed), spreading inoculum (if needed), Planting; </w:t>
      </w:r>
      <w:r w:rsidRPr="00134E76">
        <w:rPr>
          <w:rFonts w:ascii="Times New Roman" w:hAnsi="Times New Roman" w:cs="Times New Roman"/>
          <w:b/>
          <w:bCs/>
          <w:sz w:val="20"/>
        </w:rPr>
        <w:t>May-Aug</w:t>
      </w:r>
      <w:r w:rsidRPr="00134E76">
        <w:rPr>
          <w:rFonts w:ascii="Times New Roman" w:hAnsi="Times New Roman" w:cs="Times New Roman"/>
          <w:sz w:val="20"/>
        </w:rPr>
        <w:t xml:space="preserve">: stand counts, root rot assessment and harvest; </w:t>
      </w:r>
      <w:r w:rsidRPr="00134E76">
        <w:rPr>
          <w:rFonts w:ascii="Times New Roman" w:hAnsi="Times New Roman" w:cs="Times New Roman"/>
          <w:b/>
          <w:bCs/>
          <w:sz w:val="20"/>
        </w:rPr>
        <w:t>Sept-Dec</w:t>
      </w:r>
      <w:r w:rsidRPr="00134E76">
        <w:rPr>
          <w:rFonts w:ascii="Times New Roman" w:hAnsi="Times New Roman" w:cs="Times New Roman"/>
          <w:sz w:val="20"/>
        </w:rPr>
        <w:t>: Data analysis, report writing and dissemination of research at winter grower meetings</w:t>
      </w:r>
    </w:p>
    <w:p w14:paraId="5F93A053" w14:textId="77777777" w:rsidR="0056796E" w:rsidRPr="00134E76" w:rsidRDefault="0056796E" w:rsidP="0056796E">
      <w:pPr>
        <w:pStyle w:val="NoSpacing"/>
        <w:rPr>
          <w:rFonts w:ascii="Times New Roman" w:hAnsi="Times New Roman" w:cs="Times New Roman"/>
          <w:sz w:val="20"/>
        </w:rPr>
      </w:pPr>
    </w:p>
    <w:p w14:paraId="3D7A79BA" w14:textId="77777777" w:rsidR="0056796E" w:rsidRPr="001506B5" w:rsidRDefault="0056796E" w:rsidP="0056796E">
      <w:pPr>
        <w:pStyle w:val="NormalWeb"/>
        <w:spacing w:before="0" w:beforeAutospacing="0" w:after="0" w:afterAutospacing="0"/>
        <w:rPr>
          <w:sz w:val="20"/>
          <w:szCs w:val="20"/>
        </w:rPr>
      </w:pPr>
      <w:r w:rsidRPr="00134E76">
        <w:rPr>
          <w:color w:val="000000"/>
          <w:sz w:val="20"/>
          <w:szCs w:val="20"/>
          <w:u w:val="single"/>
        </w:rPr>
        <w:t>What methods, if any, will be used to disseminate your research findings out to the greater public, beyond the final report due to Minnesota Wheat Research and Promotion Council:</w:t>
      </w:r>
    </w:p>
    <w:p w14:paraId="1E9CABCA" w14:textId="77777777" w:rsidR="0056796E" w:rsidRDefault="0056796E" w:rsidP="0056796E">
      <w:pPr>
        <w:rPr>
          <w:rFonts w:ascii="Times New Roman" w:hAnsi="Times New Roman"/>
        </w:rPr>
      </w:pPr>
      <w:r w:rsidRPr="007D3053">
        <w:rPr>
          <w:rFonts w:ascii="Times New Roman" w:hAnsi="Times New Roman"/>
        </w:rPr>
        <w:t xml:space="preserve">The collected data and interpretations are disseminated to the greater public </w:t>
      </w:r>
      <w:r>
        <w:rPr>
          <w:rFonts w:ascii="Times New Roman" w:hAnsi="Times New Roman"/>
        </w:rPr>
        <w:t xml:space="preserve">through </w:t>
      </w:r>
      <w:r w:rsidRPr="007D3053">
        <w:rPr>
          <w:rFonts w:ascii="Times New Roman" w:hAnsi="Times New Roman"/>
        </w:rPr>
        <w:t>ex</w:t>
      </w:r>
      <w:r>
        <w:rPr>
          <w:rFonts w:ascii="Times New Roman" w:hAnsi="Times New Roman"/>
        </w:rPr>
        <w:t>tension talks and presentations, including the Small Grains Update, Prairie Grains Conference, Southern Small Grains Tour, and the Best of the Best in Wheat and Soybean Research series of meetings.</w:t>
      </w:r>
    </w:p>
    <w:p w14:paraId="7B772857" w14:textId="77777777" w:rsidR="0056796E" w:rsidRPr="00134E76" w:rsidRDefault="0056796E" w:rsidP="0056796E">
      <w:pPr>
        <w:pStyle w:val="NoSpacing"/>
        <w:rPr>
          <w:rFonts w:ascii="Times New Roman" w:hAnsi="Times New Roman" w:cs="Times New Roman"/>
          <w:sz w:val="20"/>
          <w:u w:val="single"/>
        </w:rPr>
      </w:pPr>
      <w:r w:rsidRPr="00134E76">
        <w:rPr>
          <w:rFonts w:ascii="Times New Roman" w:hAnsi="Times New Roman" w:cs="Times New Roman"/>
          <w:sz w:val="20"/>
          <w:u w:val="single"/>
        </w:rPr>
        <w:t>List potential collaborators or co-investigators you may consider inviting to participate:</w:t>
      </w:r>
    </w:p>
    <w:p w14:paraId="25538825" w14:textId="77777777" w:rsidR="0056796E" w:rsidRDefault="0056796E" w:rsidP="0056796E">
      <w:pPr>
        <w:pStyle w:val="NoSpacing"/>
        <w:rPr>
          <w:rFonts w:ascii="Times New Roman" w:hAnsi="Times New Roman" w:cs="Times New Roman"/>
          <w:sz w:val="20"/>
        </w:rPr>
      </w:pPr>
      <w:r w:rsidRPr="00134E76">
        <w:rPr>
          <w:rFonts w:ascii="Times New Roman" w:hAnsi="Times New Roman" w:cs="Times New Roman"/>
          <w:b/>
          <w:bCs/>
          <w:sz w:val="20"/>
        </w:rPr>
        <w:t>Dr. Lindsay Pease</w:t>
      </w:r>
      <w:r w:rsidRPr="00134E76">
        <w:rPr>
          <w:rFonts w:ascii="Times New Roman" w:hAnsi="Times New Roman" w:cs="Times New Roman"/>
          <w:sz w:val="20"/>
        </w:rPr>
        <w:t>, Extension Specialist in Nutrient and Water Management, Northwest Research &amp; Outreach Center</w:t>
      </w:r>
    </w:p>
    <w:p w14:paraId="109AB4B5" w14:textId="77777777" w:rsidR="0056796E" w:rsidRDefault="0056796E" w:rsidP="0056796E">
      <w:pPr>
        <w:pStyle w:val="NoSpacing"/>
        <w:rPr>
          <w:rFonts w:ascii="Times New Roman" w:hAnsi="Times New Roman" w:cs="Times New Roman"/>
          <w:sz w:val="20"/>
        </w:rPr>
      </w:pPr>
      <w:r w:rsidRPr="00134E76">
        <w:rPr>
          <w:rFonts w:ascii="Times New Roman" w:hAnsi="Times New Roman" w:cs="Times New Roman"/>
          <w:b/>
          <w:bCs/>
          <w:sz w:val="20"/>
        </w:rPr>
        <w:t>Dr.</w:t>
      </w:r>
      <w:r w:rsidRPr="00134E76">
        <w:rPr>
          <w:rFonts w:ascii="Times New Roman" w:hAnsi="Times New Roman" w:cs="Times New Roman"/>
          <w:sz w:val="20"/>
        </w:rPr>
        <w:t xml:space="preserve"> </w:t>
      </w:r>
      <w:r w:rsidRPr="00134E76">
        <w:rPr>
          <w:rFonts w:ascii="Times New Roman" w:hAnsi="Times New Roman" w:cs="Times New Roman"/>
          <w:b/>
          <w:bCs/>
          <w:sz w:val="20"/>
        </w:rPr>
        <w:t>Jeff Strock</w:t>
      </w:r>
      <w:r w:rsidRPr="00134E76">
        <w:rPr>
          <w:rFonts w:ascii="Times New Roman" w:hAnsi="Times New Roman" w:cs="Times New Roman"/>
          <w:sz w:val="20"/>
        </w:rPr>
        <w:t>, Soil Scientist, Southwest Research &amp; Outreach Center</w:t>
      </w:r>
    </w:p>
    <w:p w14:paraId="1A133F40" w14:textId="77777777" w:rsidR="0056796E" w:rsidRPr="00134E76" w:rsidRDefault="0056796E" w:rsidP="0056796E">
      <w:pPr>
        <w:pStyle w:val="NoSpacing"/>
        <w:rPr>
          <w:rFonts w:ascii="Times New Roman" w:hAnsi="Times New Roman" w:cs="Times New Roman"/>
          <w:sz w:val="20"/>
        </w:rPr>
      </w:pPr>
      <w:r w:rsidRPr="00134E76">
        <w:rPr>
          <w:rFonts w:ascii="Times New Roman" w:hAnsi="Times New Roman" w:cs="Times New Roman"/>
          <w:b/>
          <w:bCs/>
          <w:sz w:val="20"/>
        </w:rPr>
        <w:t>Dr.</w:t>
      </w:r>
      <w:r w:rsidRPr="00134E76">
        <w:rPr>
          <w:rFonts w:ascii="Times New Roman" w:hAnsi="Times New Roman" w:cs="Times New Roman"/>
          <w:sz w:val="20"/>
        </w:rPr>
        <w:t xml:space="preserve"> </w:t>
      </w:r>
      <w:r w:rsidRPr="00134E76">
        <w:rPr>
          <w:rFonts w:ascii="Times New Roman" w:hAnsi="Times New Roman" w:cs="Times New Roman"/>
          <w:b/>
          <w:bCs/>
          <w:sz w:val="20"/>
        </w:rPr>
        <w:t>Jochum Wiersma</w:t>
      </w:r>
      <w:r w:rsidRPr="00134E76">
        <w:rPr>
          <w:rFonts w:ascii="Times New Roman" w:hAnsi="Times New Roman" w:cs="Times New Roman"/>
          <w:sz w:val="20"/>
        </w:rPr>
        <w:t>, Extension Professor &amp; Small Grains Specialist, Northwest Research &amp; Outreach Center</w:t>
      </w:r>
      <w:r>
        <w:rPr>
          <w:rFonts w:ascii="Times New Roman" w:hAnsi="Times New Roman" w:cs="Times New Roman"/>
          <w:sz w:val="20"/>
        </w:rPr>
        <w:t>.</w:t>
      </w:r>
    </w:p>
    <w:p w14:paraId="6F6E3644" w14:textId="77777777" w:rsidR="0056796E" w:rsidRPr="008A0EC2" w:rsidRDefault="0056796E" w:rsidP="0056796E">
      <w:pPr>
        <w:rPr>
          <w:rFonts w:ascii="Times New Roman" w:hAnsi="Times New Roman"/>
        </w:rPr>
      </w:pPr>
    </w:p>
    <w:p w14:paraId="7224BB7F" w14:textId="77777777" w:rsidR="0056796E" w:rsidRPr="008A0EC2" w:rsidRDefault="0056796E" w:rsidP="0056796E">
      <w:pPr>
        <w:rPr>
          <w:rFonts w:ascii="Times New Roman" w:hAnsi="Times New Roman"/>
        </w:rPr>
      </w:pPr>
      <w:r w:rsidRPr="008A0EC2">
        <w:rPr>
          <w:rFonts w:ascii="Times New Roman" w:hAnsi="Times New Roman"/>
          <w:color w:val="000000"/>
          <w:u w:val="single"/>
        </w:rPr>
        <w:t>Estimate the budget requirements</w:t>
      </w:r>
      <w:r w:rsidRPr="00A90A1E">
        <w:rPr>
          <w:rFonts w:ascii="Times New Roman" w:hAnsi="Times New Roman"/>
          <w:color w:val="000000"/>
          <w:u w:val="single"/>
        </w:rPr>
        <w:t xml:space="preserve"> </w:t>
      </w:r>
      <w:r w:rsidRPr="00A90A1E">
        <w:rPr>
          <w:rFonts w:ascii="Times New Roman" w:hAnsi="Times New Roman"/>
          <w:b/>
          <w:bCs/>
          <w:color w:val="000000"/>
          <w:u w:val="single"/>
        </w:rPr>
        <w:t>(Total funding requested $24,763.00)</w:t>
      </w:r>
    </w:p>
    <w:p w14:paraId="0639ED74" w14:textId="15350BA1" w:rsidR="0056796E" w:rsidRPr="008A0EC2" w:rsidRDefault="0056796E" w:rsidP="0056796E">
      <w:pPr>
        <w:rPr>
          <w:rFonts w:ascii="Times New Roman" w:hAnsi="Times New Roman"/>
        </w:rPr>
      </w:pPr>
      <w:r w:rsidRPr="008A0EC2">
        <w:rPr>
          <w:rFonts w:ascii="Times New Roman" w:hAnsi="Times New Roman"/>
          <w:b/>
          <w:bCs/>
          <w:color w:val="000000"/>
        </w:rPr>
        <w:t>Wages and fringe benefits ($17,663):</w:t>
      </w:r>
      <w:r w:rsidR="00232910">
        <w:rPr>
          <w:rFonts w:ascii="Times New Roman" w:hAnsi="Times New Roman"/>
          <w:color w:val="000000"/>
        </w:rPr>
        <w:t xml:space="preserve"> 1) $6,167</w:t>
      </w:r>
      <w:r w:rsidRPr="008A0EC2">
        <w:rPr>
          <w:rFonts w:ascii="Times New Roman" w:hAnsi="Times New Roman"/>
          <w:color w:val="000000"/>
        </w:rPr>
        <w:t>.00 (salary $</w:t>
      </w:r>
      <w:r w:rsidR="00384875">
        <w:rPr>
          <w:rFonts w:ascii="Times New Roman" w:hAnsi="Times New Roman"/>
          <w:color w:val="000000"/>
        </w:rPr>
        <w:t>4,</w:t>
      </w:r>
      <w:r w:rsidR="00232910">
        <w:rPr>
          <w:rFonts w:ascii="Times New Roman" w:hAnsi="Times New Roman"/>
          <w:color w:val="000000"/>
        </w:rPr>
        <w:t>672 and fringe $1,495</w:t>
      </w:r>
      <w:r w:rsidRPr="008A0EC2">
        <w:rPr>
          <w:rFonts w:ascii="Times New Roman" w:hAnsi="Times New Roman"/>
          <w:color w:val="000000"/>
        </w:rPr>
        <w:t xml:space="preserve">) for </w:t>
      </w:r>
      <w:r w:rsidR="00232910">
        <w:rPr>
          <w:rFonts w:ascii="Times New Roman" w:hAnsi="Times New Roman"/>
          <w:color w:val="000000"/>
        </w:rPr>
        <w:t>9</w:t>
      </w:r>
      <w:r w:rsidRPr="008A0EC2">
        <w:rPr>
          <w:rFonts w:ascii="Times New Roman" w:hAnsi="Times New Roman"/>
          <w:color w:val="000000"/>
        </w:rPr>
        <w:t>% FTE for Researcher 3  to prepare inoculum, data collection, and micro</w:t>
      </w:r>
      <w:r w:rsidR="00232910">
        <w:rPr>
          <w:rFonts w:ascii="Times New Roman" w:hAnsi="Times New Roman"/>
          <w:color w:val="000000"/>
        </w:rPr>
        <w:t>scopy/DNA sequencing; 2) $10,560</w:t>
      </w:r>
      <w:r w:rsidRPr="008A0EC2">
        <w:rPr>
          <w:rFonts w:ascii="Times New Roman" w:hAnsi="Times New Roman"/>
          <w:color w:val="000000"/>
        </w:rPr>
        <w:t xml:space="preserve">.00 </w:t>
      </w:r>
      <w:r w:rsidR="00232910">
        <w:rPr>
          <w:rFonts w:ascii="Times New Roman" w:hAnsi="Times New Roman"/>
          <w:color w:val="000000"/>
        </w:rPr>
        <w:t>(salary $8,000 and fringe $2,560</w:t>
      </w:r>
      <w:r w:rsidRPr="008A0EC2">
        <w:rPr>
          <w:rFonts w:ascii="Times New Roman" w:hAnsi="Times New Roman"/>
          <w:color w:val="000000"/>
        </w:rPr>
        <w:t>) for Researcher 2 to maintain field plots (land preparation to harvest) and assist in the laboratory; 3) $5</w:t>
      </w:r>
      <w:r w:rsidR="00232910">
        <w:rPr>
          <w:rFonts w:ascii="Times New Roman" w:hAnsi="Times New Roman"/>
          <w:color w:val="000000"/>
        </w:rPr>
        <w:t>20.00 (salary $480 and fringe $40</w:t>
      </w:r>
      <w:r w:rsidRPr="008A0EC2">
        <w:rPr>
          <w:rFonts w:ascii="Times New Roman" w:hAnsi="Times New Roman"/>
          <w:color w:val="000000"/>
        </w:rPr>
        <w:t xml:space="preserve">) for  Temp/Casual employee, $15/hr x 4 hr/week x 8 weeks for stand counts and sample collection; 4) $416 for </w:t>
      </w:r>
      <w:r w:rsidRPr="00A90A1E">
        <w:rPr>
          <w:rFonts w:ascii="Times New Roman" w:hAnsi="Times New Roman"/>
          <w:color w:val="000000"/>
        </w:rPr>
        <w:t>u</w:t>
      </w:r>
      <w:r w:rsidRPr="008A0EC2">
        <w:rPr>
          <w:rFonts w:ascii="Times New Roman" w:hAnsi="Times New Roman"/>
          <w:color w:val="000000"/>
        </w:rPr>
        <w:t xml:space="preserve">ndergraduate student worker: $13/hr x 4 hr/week x 8 weeks for stand counts and sample collection; </w:t>
      </w:r>
      <w:r w:rsidRPr="008A0EC2">
        <w:rPr>
          <w:rFonts w:ascii="Times New Roman" w:hAnsi="Times New Roman"/>
          <w:b/>
          <w:bCs/>
          <w:color w:val="000000"/>
        </w:rPr>
        <w:t>Materials and supplies :</w:t>
      </w:r>
      <w:r w:rsidRPr="008A0EC2">
        <w:rPr>
          <w:rFonts w:ascii="Times New Roman" w:hAnsi="Times New Roman"/>
          <w:color w:val="000000"/>
        </w:rPr>
        <w:t xml:space="preserve"> </w:t>
      </w:r>
      <w:r w:rsidRPr="008A0EC2">
        <w:rPr>
          <w:rFonts w:ascii="Times New Roman" w:hAnsi="Times New Roman"/>
          <w:b/>
          <w:bCs/>
          <w:color w:val="000000"/>
        </w:rPr>
        <w:t>$5,000</w:t>
      </w:r>
      <w:r w:rsidRPr="008A0EC2">
        <w:rPr>
          <w:rFonts w:ascii="Times New Roman" w:hAnsi="Times New Roman"/>
          <w:color w:val="000000"/>
        </w:rPr>
        <w:t xml:space="preserve"> for lab supplies for culturing </w:t>
      </w:r>
      <w:r w:rsidRPr="008A0EC2">
        <w:rPr>
          <w:rFonts w:ascii="Times New Roman" w:hAnsi="Times New Roman"/>
          <w:i/>
          <w:iCs/>
          <w:color w:val="000000"/>
        </w:rPr>
        <w:t>Bipolaris</w:t>
      </w:r>
      <w:r w:rsidRPr="008A0EC2">
        <w:rPr>
          <w:rFonts w:ascii="Times New Roman" w:hAnsi="Times New Roman"/>
          <w:color w:val="000000"/>
        </w:rPr>
        <w:t xml:space="preserve"> and </w:t>
      </w:r>
      <w:r w:rsidRPr="008A0EC2">
        <w:rPr>
          <w:rFonts w:ascii="Times New Roman" w:hAnsi="Times New Roman"/>
          <w:i/>
          <w:iCs/>
          <w:color w:val="000000"/>
        </w:rPr>
        <w:t>Fusarium</w:t>
      </w:r>
      <w:r w:rsidRPr="008A0EC2">
        <w:rPr>
          <w:rFonts w:ascii="Times New Roman" w:hAnsi="Times New Roman"/>
          <w:color w:val="000000"/>
        </w:rPr>
        <w:t xml:space="preserve"> spp., inoculum production and assessment using microscopy and molecular characterization.</w:t>
      </w:r>
      <w:r>
        <w:rPr>
          <w:rFonts w:ascii="Times New Roman" w:hAnsi="Times New Roman"/>
          <w:color w:val="000000"/>
        </w:rPr>
        <w:t xml:space="preserve"> </w:t>
      </w:r>
      <w:r w:rsidRPr="008A0EC2">
        <w:rPr>
          <w:rFonts w:ascii="Times New Roman" w:hAnsi="Times New Roman"/>
          <w:b/>
          <w:bCs/>
          <w:color w:val="000000"/>
        </w:rPr>
        <w:t>Other Direct Costs: $1,100</w:t>
      </w:r>
      <w:r w:rsidRPr="008A0EC2">
        <w:rPr>
          <w:rFonts w:ascii="Times New Roman" w:hAnsi="Times New Roman"/>
          <w:color w:val="000000"/>
        </w:rPr>
        <w:t xml:space="preserve"> for </w:t>
      </w:r>
      <w:r>
        <w:rPr>
          <w:rFonts w:ascii="Times New Roman" w:hAnsi="Times New Roman"/>
          <w:color w:val="000000"/>
        </w:rPr>
        <w:t xml:space="preserve">research </w:t>
      </w:r>
      <w:r w:rsidRPr="008A0EC2">
        <w:rPr>
          <w:rFonts w:ascii="Times New Roman" w:hAnsi="Times New Roman"/>
          <w:color w:val="000000"/>
        </w:rPr>
        <w:t xml:space="preserve">plot fees. </w:t>
      </w:r>
      <w:r w:rsidRPr="008A0EC2">
        <w:rPr>
          <w:rFonts w:ascii="Times New Roman" w:hAnsi="Times New Roman"/>
          <w:b/>
          <w:bCs/>
          <w:color w:val="000000"/>
        </w:rPr>
        <w:t xml:space="preserve">Travel: $1,000 </w:t>
      </w:r>
      <w:r w:rsidRPr="008A0EC2">
        <w:rPr>
          <w:rFonts w:ascii="Times New Roman" w:hAnsi="Times New Roman"/>
          <w:color w:val="000000"/>
        </w:rPr>
        <w:t>is requested to cover travel to winter grower meetings to disseminate research</w:t>
      </w:r>
    </w:p>
    <w:p w14:paraId="7757276C" w14:textId="77777777" w:rsidR="0056796E" w:rsidRPr="00134E76" w:rsidRDefault="0056796E" w:rsidP="0056796E">
      <w:pPr>
        <w:pStyle w:val="NoSpacing"/>
        <w:rPr>
          <w:rFonts w:ascii="Times New Roman" w:hAnsi="Times New Roman" w:cs="Times New Roman"/>
          <w:sz w:val="20"/>
          <w:u w:val="single"/>
        </w:rPr>
      </w:pPr>
      <w:r w:rsidRPr="008A0EC2">
        <w:br/>
      </w:r>
      <w:r w:rsidRPr="00134E76">
        <w:rPr>
          <w:rFonts w:ascii="Times New Roman" w:hAnsi="Times New Roman" w:cs="Times New Roman"/>
          <w:sz w:val="20"/>
          <w:u w:val="single"/>
        </w:rPr>
        <w:t>List current or potential other funding sources for this project</w:t>
      </w:r>
    </w:p>
    <w:p w14:paraId="6590417C" w14:textId="77777777" w:rsidR="0056796E" w:rsidRPr="00134E76" w:rsidRDefault="0056796E" w:rsidP="0056796E">
      <w:pPr>
        <w:pStyle w:val="NoSpacing"/>
        <w:rPr>
          <w:rFonts w:ascii="Times New Roman" w:hAnsi="Times New Roman" w:cs="Times New Roman"/>
          <w:b/>
          <w:bCs/>
          <w:sz w:val="20"/>
        </w:rPr>
      </w:pPr>
      <w:r w:rsidRPr="00134E76">
        <w:rPr>
          <w:rFonts w:ascii="Times New Roman" w:hAnsi="Times New Roman" w:cs="Times New Roman"/>
          <w:b/>
          <w:bCs/>
          <w:sz w:val="20"/>
        </w:rPr>
        <w:t>Current:</w:t>
      </w:r>
      <w:r w:rsidRPr="00134E76">
        <w:rPr>
          <w:rFonts w:ascii="Times New Roman" w:hAnsi="Times New Roman" w:cs="Times New Roman"/>
          <w:sz w:val="20"/>
        </w:rPr>
        <w:t xml:space="preserve"> Northarvest Bean Growers Association. Title, “Dry bean Response to Drainage and Fungicide treatment in Northwest Minnesota,” Jeff Strock, Lindsay Pease, and Ashok Chanda, 202</w:t>
      </w:r>
      <w:r>
        <w:rPr>
          <w:rFonts w:ascii="Times New Roman" w:hAnsi="Times New Roman" w:cs="Times New Roman"/>
          <w:sz w:val="20"/>
        </w:rPr>
        <w:t>2</w:t>
      </w:r>
      <w:r w:rsidRPr="00134E76">
        <w:rPr>
          <w:rFonts w:ascii="Times New Roman" w:hAnsi="Times New Roman" w:cs="Times New Roman"/>
          <w:sz w:val="20"/>
        </w:rPr>
        <w:t>.</w:t>
      </w:r>
    </w:p>
    <w:p w14:paraId="62FEE434" w14:textId="77777777" w:rsidR="00F004F6" w:rsidRPr="002B07D0" w:rsidRDefault="00F004F6">
      <w:pPr>
        <w:rPr>
          <w:rFonts w:ascii="Arial" w:hAnsi="Arial"/>
          <w:bCs/>
        </w:rPr>
      </w:pPr>
    </w:p>
    <w:p w14:paraId="255ECDDE" w14:textId="77777777" w:rsidR="00E24678" w:rsidRDefault="00E24678">
      <w:pPr>
        <w:rPr>
          <w:rFonts w:ascii="Arial" w:hAnsi="Arial"/>
        </w:rPr>
      </w:pPr>
    </w:p>
    <w:p w14:paraId="255ECDDF" w14:textId="3335DEB5" w:rsidR="00E24678" w:rsidRPr="002B07D0" w:rsidRDefault="00E24678">
      <w:pPr>
        <w:rPr>
          <w:rFonts w:ascii="Arial" w:hAnsi="Arial"/>
          <w:bCs/>
          <w:u w:val="single"/>
        </w:rPr>
      </w:pPr>
      <w:r w:rsidRPr="002B07D0">
        <w:rPr>
          <w:rFonts w:ascii="Arial" w:hAnsi="Arial"/>
          <w:bCs/>
          <w:u w:val="single"/>
        </w:rPr>
        <w:t xml:space="preserve">Research </w:t>
      </w:r>
      <w:r w:rsidR="009F1421" w:rsidRPr="002B07D0">
        <w:rPr>
          <w:rFonts w:ascii="Arial" w:hAnsi="Arial"/>
          <w:bCs/>
          <w:u w:val="single"/>
        </w:rPr>
        <w:t>g</w:t>
      </w:r>
      <w:r w:rsidRPr="002B07D0">
        <w:rPr>
          <w:rFonts w:ascii="Arial" w:hAnsi="Arial"/>
          <w:bCs/>
          <w:u w:val="single"/>
        </w:rPr>
        <w:t>roup</w:t>
      </w:r>
      <w:r w:rsidR="00D33B5D" w:rsidRPr="002B07D0">
        <w:rPr>
          <w:rFonts w:ascii="Arial" w:hAnsi="Arial"/>
          <w:bCs/>
          <w:u w:val="single"/>
        </w:rPr>
        <w:t xml:space="preserve"> (other collaborators not listed as PIs)</w:t>
      </w:r>
      <w:r w:rsidRPr="002B07D0">
        <w:rPr>
          <w:rFonts w:ascii="Arial" w:hAnsi="Arial"/>
          <w:bCs/>
          <w:u w:val="single"/>
        </w:rPr>
        <w:t>:</w:t>
      </w:r>
    </w:p>
    <w:p w14:paraId="255ECDE0" w14:textId="77777777" w:rsidR="00E24678" w:rsidRDefault="00E24678">
      <w:pPr>
        <w:rPr>
          <w:rFonts w:ascii="Arial" w:hAnsi="Arial"/>
        </w:rPr>
      </w:pPr>
    </w:p>
    <w:p w14:paraId="255ECDE1" w14:textId="77777777" w:rsidR="00E24678" w:rsidRDefault="00E24678">
      <w:pPr>
        <w:rPr>
          <w:rFonts w:ascii="Arial" w:hAnsi="Arial"/>
        </w:rPr>
      </w:pPr>
    </w:p>
    <w:p w14:paraId="062EE837" w14:textId="77777777" w:rsidR="002B07D0" w:rsidRDefault="002B07D0">
      <w:pPr>
        <w:rPr>
          <w:rFonts w:ascii="Arial" w:hAnsi="Arial"/>
        </w:rPr>
      </w:pPr>
    </w:p>
    <w:p w14:paraId="255ECDE2" w14:textId="6475395A" w:rsidR="009F1421" w:rsidRPr="002B07D0" w:rsidRDefault="009F1421" w:rsidP="009F1421">
      <w:pPr>
        <w:rPr>
          <w:rFonts w:ascii="Arial" w:hAnsi="Arial"/>
          <w:bCs/>
          <w:u w:val="single"/>
        </w:rPr>
      </w:pPr>
      <w:r w:rsidRPr="002B07D0">
        <w:rPr>
          <w:rFonts w:ascii="Arial" w:hAnsi="Arial"/>
          <w:bCs/>
          <w:u w:val="single"/>
        </w:rPr>
        <w:t>Relationship to past projects</w:t>
      </w:r>
      <w:r w:rsidR="00D33B5D" w:rsidRPr="002B07D0">
        <w:rPr>
          <w:rFonts w:ascii="Arial" w:hAnsi="Arial"/>
          <w:bCs/>
          <w:u w:val="single"/>
        </w:rPr>
        <w:t xml:space="preserve"> and research</w:t>
      </w:r>
      <w:r w:rsidR="008E7AF7" w:rsidRPr="002B07D0">
        <w:rPr>
          <w:rFonts w:ascii="Arial" w:hAnsi="Arial"/>
          <w:bCs/>
          <w:u w:val="single"/>
        </w:rPr>
        <w:t xml:space="preserve"> conducted by you or</w:t>
      </w:r>
      <w:r w:rsidR="003D0C26">
        <w:rPr>
          <w:rFonts w:ascii="Arial" w:hAnsi="Arial"/>
          <w:bCs/>
          <w:u w:val="single"/>
        </w:rPr>
        <w:t xml:space="preserve"> others</w:t>
      </w:r>
      <w:r w:rsidR="008E7AF7" w:rsidRPr="002B07D0">
        <w:rPr>
          <w:rFonts w:ascii="Arial" w:hAnsi="Arial"/>
          <w:bCs/>
          <w:u w:val="single"/>
        </w:rPr>
        <w:t xml:space="preserve"> in the region</w:t>
      </w:r>
      <w:r w:rsidRPr="002B07D0">
        <w:rPr>
          <w:rFonts w:ascii="Arial" w:hAnsi="Arial"/>
          <w:bCs/>
          <w:u w:val="single"/>
        </w:rPr>
        <w:t>:</w:t>
      </w:r>
    </w:p>
    <w:p w14:paraId="255ECDE3" w14:textId="77777777" w:rsidR="00E24678" w:rsidRPr="002B07D0" w:rsidRDefault="00E24678">
      <w:pPr>
        <w:rPr>
          <w:rFonts w:ascii="Arial" w:hAnsi="Arial"/>
          <w:bCs/>
        </w:rPr>
      </w:pPr>
    </w:p>
    <w:p w14:paraId="255ECDE4" w14:textId="77777777" w:rsidR="00E24678" w:rsidRDefault="00E24678">
      <w:pPr>
        <w:rPr>
          <w:rFonts w:ascii="Arial" w:hAnsi="Arial"/>
          <w:b/>
        </w:rPr>
      </w:pPr>
    </w:p>
    <w:p w14:paraId="255ECDE8" w14:textId="77777777" w:rsidR="00E24678" w:rsidRDefault="00E24678"/>
    <w:p w14:paraId="255ECDE9" w14:textId="77777777" w:rsidR="00E24678" w:rsidRDefault="00E24678"/>
    <w:p w14:paraId="255ECDEA" w14:textId="77777777" w:rsidR="00E24678" w:rsidRDefault="00E24678">
      <w:pPr>
        <w:tabs>
          <w:tab w:val="left" w:pos="0"/>
          <w:tab w:val="left" w:pos="360"/>
          <w:tab w:val="left" w:pos="720"/>
        </w:tabs>
        <w:suppressAutoHyphens/>
        <w:ind w:left="360" w:right="270" w:hanging="360"/>
        <w:jc w:val="both"/>
        <w:rPr>
          <w:rFonts w:ascii="Arial" w:hAnsi="Arial"/>
          <w:spacing w:val="-2"/>
          <w:sz w:val="22"/>
        </w:rPr>
      </w:pPr>
      <w:r>
        <w:rPr>
          <w:rFonts w:ascii="Arial" w:hAnsi="Arial"/>
          <w:spacing w:val="-2"/>
          <w:sz w:val="22"/>
        </w:rPr>
        <w:tab/>
      </w:r>
    </w:p>
    <w:p w14:paraId="255ECDEB" w14:textId="77777777" w:rsidR="00E24678" w:rsidRDefault="00E24678">
      <w:pPr>
        <w:tabs>
          <w:tab w:val="left" w:pos="0"/>
          <w:tab w:val="left" w:pos="360"/>
          <w:tab w:val="left" w:pos="720"/>
        </w:tabs>
        <w:suppressAutoHyphens/>
        <w:ind w:left="360" w:right="270" w:hanging="360"/>
        <w:jc w:val="both"/>
        <w:rPr>
          <w:rFonts w:ascii="Arial" w:hAnsi="Arial"/>
          <w:spacing w:val="-2"/>
          <w:sz w:val="22"/>
        </w:rPr>
      </w:pPr>
      <w:r>
        <w:rPr>
          <w:rFonts w:ascii="Arial" w:hAnsi="Arial"/>
          <w:spacing w:val="-2"/>
          <w:sz w:val="22"/>
        </w:rPr>
        <w:tab/>
      </w:r>
    </w:p>
    <w:p w14:paraId="255ECDEC" w14:textId="77777777" w:rsidR="00E24678" w:rsidRDefault="00E24678">
      <w:pPr>
        <w:tabs>
          <w:tab w:val="left" w:pos="0"/>
          <w:tab w:val="left" w:pos="360"/>
          <w:tab w:val="left" w:pos="720"/>
        </w:tabs>
        <w:suppressAutoHyphens/>
        <w:ind w:left="360" w:right="270" w:hanging="360"/>
        <w:jc w:val="both"/>
        <w:rPr>
          <w:rFonts w:ascii="Arial" w:hAnsi="Arial"/>
          <w:spacing w:val="-3"/>
          <w:sz w:val="28"/>
        </w:rPr>
        <w:sectPr w:rsidR="00E24678">
          <w:endnotePr>
            <w:numFmt w:val="decimal"/>
          </w:endnotePr>
          <w:pgSz w:w="12240" w:h="15840"/>
          <w:pgMar w:top="864" w:right="720" w:bottom="720" w:left="720" w:header="864" w:footer="720" w:gutter="0"/>
          <w:pgNumType w:start="1"/>
          <w:cols w:space="720"/>
          <w:noEndnote/>
        </w:sectPr>
      </w:pPr>
      <w:r>
        <w:rPr>
          <w:rFonts w:ascii="Arial" w:hAnsi="Arial"/>
          <w:b/>
          <w:spacing w:val="-3"/>
          <w:sz w:val="28"/>
        </w:rPr>
        <w:tab/>
      </w:r>
    </w:p>
    <w:p w14:paraId="255ECDED" w14:textId="77777777" w:rsidR="001D115B" w:rsidRDefault="00E24678" w:rsidP="001D115B">
      <w:pPr>
        <w:tabs>
          <w:tab w:val="center" w:pos="5400"/>
        </w:tabs>
        <w:suppressAutoHyphens/>
        <w:jc w:val="both"/>
        <w:rPr>
          <w:rFonts w:ascii="Arial" w:hAnsi="Arial"/>
          <w:b/>
          <w:spacing w:val="-3"/>
          <w:sz w:val="28"/>
        </w:rPr>
      </w:pPr>
      <w:r>
        <w:rPr>
          <w:rFonts w:ascii="Arial" w:hAnsi="Arial"/>
          <w:b/>
          <w:spacing w:val="-3"/>
          <w:sz w:val="28"/>
        </w:rPr>
        <w:lastRenderedPageBreak/>
        <w:tab/>
      </w:r>
      <w:smartTag w:uri="urn:schemas-microsoft-com:office:smarttags" w:element="place">
        <w:smartTag w:uri="urn:schemas-microsoft-com:office:smarttags" w:element="State">
          <w:r w:rsidR="001D115B">
            <w:rPr>
              <w:rFonts w:ascii="Arial" w:hAnsi="Arial"/>
              <w:b/>
              <w:spacing w:val="-3"/>
              <w:sz w:val="28"/>
            </w:rPr>
            <w:t>Minnesota</w:t>
          </w:r>
        </w:smartTag>
      </w:smartTag>
      <w:r w:rsidR="001D115B">
        <w:rPr>
          <w:rFonts w:ascii="Arial" w:hAnsi="Arial"/>
          <w:b/>
          <w:spacing w:val="-3"/>
          <w:sz w:val="28"/>
        </w:rPr>
        <w:t xml:space="preserve"> Wheat Research and Promotion Council</w:t>
      </w:r>
    </w:p>
    <w:p w14:paraId="255ECDEE" w14:textId="77777777" w:rsidR="001D115B" w:rsidRDefault="001D115B" w:rsidP="001D115B">
      <w:pPr>
        <w:tabs>
          <w:tab w:val="left" w:pos="0"/>
        </w:tabs>
        <w:suppressAutoHyphens/>
        <w:jc w:val="both"/>
        <w:rPr>
          <w:rFonts w:ascii="Arial" w:hAnsi="Arial"/>
          <w:b/>
          <w:spacing w:val="-3"/>
          <w:sz w:val="28"/>
        </w:rPr>
      </w:pPr>
    </w:p>
    <w:p w14:paraId="255ECDEF" w14:textId="77777777" w:rsidR="001D115B" w:rsidRDefault="001D115B" w:rsidP="001D115B">
      <w:pPr>
        <w:tabs>
          <w:tab w:val="center" w:pos="5400"/>
        </w:tabs>
        <w:suppressAutoHyphens/>
        <w:jc w:val="both"/>
        <w:rPr>
          <w:rFonts w:ascii="Arial" w:hAnsi="Arial"/>
          <w:spacing w:val="-2"/>
        </w:rPr>
      </w:pPr>
      <w:r>
        <w:rPr>
          <w:rFonts w:ascii="Arial" w:hAnsi="Arial"/>
          <w:b/>
          <w:spacing w:val="-3"/>
          <w:sz w:val="28"/>
        </w:rPr>
        <w:tab/>
        <w:t>RESEARCH PROJECT PROPOSAL BUDGET</w:t>
      </w:r>
    </w:p>
    <w:p w14:paraId="255ECDF0" w14:textId="77777777" w:rsidR="001D115B" w:rsidRDefault="001D115B" w:rsidP="001D115B">
      <w:pPr>
        <w:tabs>
          <w:tab w:val="left" w:pos="0"/>
        </w:tabs>
        <w:suppressAutoHyphens/>
        <w:spacing w:after="90"/>
        <w:jc w:val="both"/>
        <w:rPr>
          <w:rFonts w:ascii="Arial" w:hAnsi="Arial"/>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6474"/>
        <w:gridCol w:w="1446"/>
        <w:gridCol w:w="1350"/>
        <w:gridCol w:w="1530"/>
      </w:tblGrid>
      <w:tr w:rsidR="001D115B" w14:paraId="255ECDF6" w14:textId="77777777" w:rsidTr="00904A23">
        <w:tc>
          <w:tcPr>
            <w:tcW w:w="10800" w:type="dxa"/>
            <w:gridSpan w:val="4"/>
            <w:tcBorders>
              <w:top w:val="double" w:sz="6" w:space="0" w:color="auto"/>
              <w:left w:val="double" w:sz="6" w:space="0" w:color="auto"/>
              <w:right w:val="double" w:sz="6" w:space="0" w:color="auto"/>
            </w:tcBorders>
          </w:tcPr>
          <w:p w14:paraId="255ECDF1" w14:textId="77777777" w:rsidR="001D115B" w:rsidRDefault="001D115B" w:rsidP="00904A23">
            <w:pPr>
              <w:tabs>
                <w:tab w:val="left" w:pos="0"/>
              </w:tabs>
              <w:suppressAutoHyphens/>
              <w:rPr>
                <w:rFonts w:ascii="Arial" w:hAnsi="Arial"/>
                <w:spacing w:val="-2"/>
              </w:rPr>
            </w:pPr>
          </w:p>
          <w:p w14:paraId="255ECDF2" w14:textId="77777777" w:rsidR="001D115B" w:rsidRDefault="001D115B" w:rsidP="00904A23">
            <w:pPr>
              <w:tabs>
                <w:tab w:val="left" w:pos="0"/>
                <w:tab w:val="left" w:pos="1352"/>
                <w:tab w:val="left" w:pos="2880"/>
              </w:tabs>
              <w:suppressAutoHyphens/>
              <w:rPr>
                <w:rFonts w:ascii="Arial" w:hAnsi="Arial"/>
                <w:b/>
                <w:spacing w:val="-2"/>
              </w:rPr>
            </w:pPr>
          </w:p>
          <w:p w14:paraId="255ECDF3" w14:textId="77777777" w:rsidR="001D115B" w:rsidRDefault="001D115B" w:rsidP="00904A23">
            <w:pPr>
              <w:tabs>
                <w:tab w:val="left" w:pos="0"/>
                <w:tab w:val="left" w:pos="1410"/>
                <w:tab w:val="left" w:pos="2880"/>
              </w:tabs>
              <w:suppressAutoHyphens/>
              <w:rPr>
                <w:rFonts w:ascii="Arial" w:hAnsi="Arial"/>
                <w:b/>
                <w:spacing w:val="-2"/>
              </w:rPr>
            </w:pPr>
            <w:r>
              <w:rPr>
                <w:rFonts w:ascii="Arial" w:hAnsi="Arial"/>
                <w:b/>
                <w:spacing w:val="-2"/>
              </w:rPr>
              <w:t xml:space="preserve">          Project Title:</w:t>
            </w:r>
            <w:r>
              <w:rPr>
                <w:rFonts w:ascii="Arial" w:hAnsi="Arial"/>
                <w:spacing w:val="-2"/>
              </w:rPr>
              <w:t xml:space="preserve">    </w:t>
            </w:r>
          </w:p>
          <w:p w14:paraId="255ECDF4" w14:textId="77777777" w:rsidR="001D115B" w:rsidRPr="00850B96" w:rsidRDefault="001D115B" w:rsidP="00904A23">
            <w:pPr>
              <w:tabs>
                <w:tab w:val="left" w:pos="0"/>
                <w:tab w:val="left" w:pos="1410"/>
                <w:tab w:val="left" w:pos="2880"/>
              </w:tabs>
              <w:suppressAutoHyphens/>
              <w:rPr>
                <w:rFonts w:ascii="Arial" w:hAnsi="Arial" w:cs="Arial"/>
                <w:b/>
                <w:spacing w:val="-2"/>
                <w:sz w:val="24"/>
                <w:szCs w:val="24"/>
              </w:rPr>
            </w:pPr>
          </w:p>
          <w:p w14:paraId="255ECDF5" w14:textId="331B6AE6" w:rsidR="001D115B" w:rsidRDefault="00850B96" w:rsidP="00904A23">
            <w:pPr>
              <w:tabs>
                <w:tab w:val="left" w:pos="0"/>
                <w:tab w:val="left" w:pos="362"/>
                <w:tab w:val="left" w:pos="1440"/>
              </w:tabs>
              <w:suppressAutoHyphens/>
              <w:spacing w:after="54"/>
              <w:rPr>
                <w:rFonts w:ascii="Arial" w:hAnsi="Arial"/>
                <w:spacing w:val="-2"/>
              </w:rPr>
            </w:pPr>
            <w:r w:rsidRPr="00850B96">
              <w:rPr>
                <w:rFonts w:ascii="Arial" w:hAnsi="Arial" w:cs="Arial"/>
                <w:color w:val="222222"/>
                <w:sz w:val="24"/>
                <w:szCs w:val="24"/>
                <w:shd w:val="clear" w:color="auto" w:fill="FFFFFF"/>
              </w:rPr>
              <w:t>Evaluating the impact of drain spacing and fungicide seed treatment on common root rot and Fusarium crown rot in wheat</w:t>
            </w:r>
          </w:p>
        </w:tc>
      </w:tr>
      <w:tr w:rsidR="001D115B" w14:paraId="255ECDFF" w14:textId="77777777" w:rsidTr="00904A23">
        <w:tc>
          <w:tcPr>
            <w:tcW w:w="6474" w:type="dxa"/>
            <w:tcBorders>
              <w:top w:val="single" w:sz="6" w:space="0" w:color="auto"/>
              <w:left w:val="double" w:sz="6" w:space="0" w:color="auto"/>
            </w:tcBorders>
          </w:tcPr>
          <w:p w14:paraId="255ECDF7" w14:textId="77777777" w:rsidR="001D115B" w:rsidRDefault="001D115B" w:rsidP="00904A23">
            <w:pPr>
              <w:tabs>
                <w:tab w:val="left" w:pos="0"/>
                <w:tab w:val="left" w:pos="1082"/>
                <w:tab w:val="left" w:pos="1442"/>
                <w:tab w:val="left" w:pos="2160"/>
              </w:tabs>
              <w:suppressAutoHyphens/>
              <w:rPr>
                <w:rFonts w:ascii="Arial" w:hAnsi="Arial"/>
                <w:b/>
                <w:spacing w:val="-2"/>
                <w:sz w:val="18"/>
              </w:rPr>
            </w:pPr>
            <w:r>
              <w:rPr>
                <w:rFonts w:ascii="Arial" w:hAnsi="Arial"/>
                <w:b/>
                <w:spacing w:val="-2"/>
                <w:sz w:val="18"/>
              </w:rPr>
              <w:t xml:space="preserve">           Principal Investigator(s) / Project Director(s)</w:t>
            </w:r>
          </w:p>
          <w:p w14:paraId="255ECDF8" w14:textId="77777777" w:rsidR="001D115B" w:rsidRDefault="001D115B" w:rsidP="00904A23">
            <w:pPr>
              <w:tabs>
                <w:tab w:val="left" w:pos="0"/>
                <w:tab w:val="left" w:pos="1082"/>
                <w:tab w:val="left" w:pos="1442"/>
                <w:tab w:val="left" w:pos="2160"/>
              </w:tabs>
              <w:suppressAutoHyphens/>
              <w:rPr>
                <w:rFonts w:ascii="Arial" w:hAnsi="Arial"/>
                <w:b/>
                <w:spacing w:val="-2"/>
                <w:sz w:val="18"/>
              </w:rPr>
            </w:pPr>
          </w:p>
          <w:p w14:paraId="255ECDF9" w14:textId="77777777" w:rsidR="001D115B" w:rsidRDefault="001D115B" w:rsidP="00904A23">
            <w:pPr>
              <w:tabs>
                <w:tab w:val="left" w:pos="0"/>
                <w:tab w:val="left" w:pos="690"/>
                <w:tab w:val="left" w:pos="1442"/>
                <w:tab w:val="left" w:pos="2160"/>
              </w:tabs>
              <w:suppressAutoHyphens/>
              <w:rPr>
                <w:rFonts w:ascii="Arial" w:hAnsi="Arial"/>
                <w:spacing w:val="-2"/>
              </w:rPr>
            </w:pPr>
            <w:r>
              <w:rPr>
                <w:rFonts w:ascii="Arial" w:hAnsi="Arial"/>
                <w:spacing w:val="-2"/>
                <w:sz w:val="22"/>
                <w:szCs w:val="22"/>
              </w:rPr>
              <w:t xml:space="preserve">  </w:t>
            </w:r>
            <w:r>
              <w:rPr>
                <w:rFonts w:ascii="Arial" w:hAnsi="Arial"/>
                <w:spacing w:val="-2"/>
                <w:sz w:val="22"/>
                <w:szCs w:val="22"/>
              </w:rPr>
              <w:tab/>
            </w:r>
          </w:p>
          <w:p w14:paraId="255ECDFA" w14:textId="77777777" w:rsidR="001D115B" w:rsidRDefault="001D115B" w:rsidP="00904A23">
            <w:pPr>
              <w:tabs>
                <w:tab w:val="left" w:pos="0"/>
                <w:tab w:val="left" w:pos="690"/>
                <w:tab w:val="left" w:pos="1442"/>
                <w:tab w:val="left" w:pos="2160"/>
              </w:tabs>
              <w:suppressAutoHyphens/>
              <w:rPr>
                <w:rFonts w:ascii="Arial" w:hAnsi="Arial"/>
                <w:spacing w:val="-2"/>
              </w:rPr>
            </w:pPr>
            <w:r>
              <w:rPr>
                <w:rFonts w:ascii="Arial" w:hAnsi="Arial"/>
                <w:spacing w:val="-2"/>
              </w:rPr>
              <w:tab/>
            </w:r>
          </w:p>
          <w:p w14:paraId="255ECDFB" w14:textId="77777777" w:rsidR="001D115B" w:rsidRPr="009F7CC7" w:rsidRDefault="001D115B" w:rsidP="00904A23">
            <w:pPr>
              <w:tabs>
                <w:tab w:val="left" w:pos="0"/>
                <w:tab w:val="left" w:pos="690"/>
                <w:tab w:val="left" w:pos="1442"/>
                <w:tab w:val="left" w:pos="2160"/>
              </w:tabs>
              <w:suppressAutoHyphens/>
              <w:rPr>
                <w:rFonts w:ascii="Arial" w:hAnsi="Arial"/>
                <w:spacing w:val="-2"/>
              </w:rPr>
            </w:pPr>
            <w:r>
              <w:rPr>
                <w:rFonts w:ascii="Arial" w:hAnsi="Arial"/>
                <w:spacing w:val="-2"/>
              </w:rPr>
              <w:tab/>
            </w:r>
          </w:p>
        </w:tc>
        <w:tc>
          <w:tcPr>
            <w:tcW w:w="4326" w:type="dxa"/>
            <w:gridSpan w:val="3"/>
            <w:tcBorders>
              <w:top w:val="single" w:sz="6" w:space="0" w:color="auto"/>
              <w:left w:val="single" w:sz="6" w:space="0" w:color="auto"/>
              <w:bottom w:val="single" w:sz="6" w:space="0" w:color="auto"/>
              <w:right w:val="double" w:sz="6" w:space="0" w:color="auto"/>
            </w:tcBorders>
          </w:tcPr>
          <w:p w14:paraId="255ECDFC" w14:textId="77777777" w:rsidR="001D115B" w:rsidRDefault="001D115B" w:rsidP="00904A23">
            <w:pPr>
              <w:tabs>
                <w:tab w:val="left" w:pos="0"/>
                <w:tab w:val="left" w:pos="246"/>
                <w:tab w:val="left" w:pos="1441"/>
                <w:tab w:val="left" w:pos="2386"/>
                <w:tab w:val="left" w:pos="2880"/>
                <w:tab w:val="left" w:pos="3600"/>
              </w:tabs>
              <w:suppressAutoHyphens/>
              <w:rPr>
                <w:rFonts w:ascii="Arial" w:hAnsi="Arial"/>
                <w:spacing w:val="-2"/>
                <w:u w:val="single"/>
              </w:rPr>
            </w:pPr>
            <w:r>
              <w:rPr>
                <w:rFonts w:ascii="Arial" w:hAnsi="Arial"/>
                <w:spacing w:val="-2"/>
                <w:u w:val="single"/>
              </w:rPr>
              <w:t xml:space="preserve"> </w:t>
            </w:r>
          </w:p>
          <w:p w14:paraId="255ECDFD" w14:textId="77777777" w:rsidR="001D115B" w:rsidRDefault="001D115B" w:rsidP="00904A23">
            <w:pPr>
              <w:tabs>
                <w:tab w:val="left" w:pos="0"/>
                <w:tab w:val="left" w:pos="246"/>
                <w:tab w:val="left" w:pos="1441"/>
                <w:tab w:val="left" w:pos="2386"/>
                <w:tab w:val="left" w:pos="2880"/>
                <w:tab w:val="left" w:pos="3600"/>
              </w:tabs>
              <w:suppressAutoHyphens/>
              <w:rPr>
                <w:rFonts w:ascii="Arial" w:hAnsi="Arial"/>
                <w:spacing w:val="-2"/>
              </w:rPr>
            </w:pPr>
            <w:r>
              <w:rPr>
                <w:rFonts w:ascii="Arial" w:hAnsi="Arial"/>
                <w:spacing w:val="-2"/>
                <w:u w:val="single"/>
              </w:rPr>
              <w:t xml:space="preserve">                      Funds Requested For</w:t>
            </w:r>
            <w:r>
              <w:rPr>
                <w:rFonts w:ascii="Arial" w:hAnsi="Arial"/>
                <w:spacing w:val="-2"/>
                <w:u w:val="single"/>
              </w:rPr>
              <w:tab/>
              <w:t xml:space="preserve">      </w:t>
            </w:r>
            <w:r>
              <w:rPr>
                <w:rFonts w:ascii="Arial" w:hAnsi="Arial"/>
                <w:spacing w:val="-2"/>
              </w:rPr>
              <w:t xml:space="preserve">         </w:t>
            </w:r>
          </w:p>
          <w:p w14:paraId="255ECDFE" w14:textId="2DEDCEA6" w:rsidR="001D115B" w:rsidRDefault="001D115B" w:rsidP="00904A23">
            <w:pPr>
              <w:tabs>
                <w:tab w:val="left" w:pos="0"/>
                <w:tab w:val="left" w:pos="246"/>
                <w:tab w:val="left" w:pos="1441"/>
                <w:tab w:val="left" w:pos="2386"/>
                <w:tab w:val="left" w:pos="2880"/>
                <w:tab w:val="left" w:pos="3600"/>
              </w:tabs>
              <w:suppressAutoHyphens/>
              <w:rPr>
                <w:rFonts w:ascii="Arial" w:hAnsi="Arial"/>
                <w:spacing w:val="-2"/>
              </w:rPr>
            </w:pPr>
            <w:r>
              <w:rPr>
                <w:rFonts w:ascii="Arial" w:hAnsi="Arial"/>
                <w:spacing w:val="-2"/>
              </w:rPr>
              <w:t xml:space="preserve">Year 1              Year 2                 Year 3              </w:t>
            </w:r>
            <w:r w:rsidR="00D920EC">
              <w:rPr>
                <w:rFonts w:ascii="Arial" w:hAnsi="Arial"/>
                <w:spacing w:val="-2"/>
              </w:rPr>
              <w:t xml:space="preserve">  </w:t>
            </w:r>
            <w:r>
              <w:rPr>
                <w:rFonts w:ascii="Arial" w:hAnsi="Arial"/>
                <w:spacing w:val="-2"/>
              </w:rPr>
              <w:t>(20</w:t>
            </w:r>
            <w:r w:rsidR="008152BF">
              <w:rPr>
                <w:rFonts w:ascii="Arial" w:hAnsi="Arial"/>
                <w:spacing w:val="-2"/>
              </w:rPr>
              <w:t>2</w:t>
            </w:r>
            <w:r w:rsidR="0056796E">
              <w:rPr>
                <w:rFonts w:ascii="Arial" w:hAnsi="Arial"/>
                <w:spacing w:val="-2"/>
              </w:rPr>
              <w:t>3</w:t>
            </w:r>
            <w:r>
              <w:rPr>
                <w:rFonts w:ascii="Arial" w:hAnsi="Arial"/>
                <w:spacing w:val="-2"/>
              </w:rPr>
              <w:t>)              (20</w:t>
            </w:r>
            <w:r w:rsidR="008152BF">
              <w:rPr>
                <w:rFonts w:ascii="Arial" w:hAnsi="Arial"/>
                <w:spacing w:val="-2"/>
              </w:rPr>
              <w:t>2</w:t>
            </w:r>
            <w:r w:rsidR="0056796E">
              <w:rPr>
                <w:rFonts w:ascii="Arial" w:hAnsi="Arial"/>
                <w:spacing w:val="-2"/>
              </w:rPr>
              <w:t>4</w:t>
            </w:r>
            <w:r>
              <w:rPr>
                <w:rFonts w:ascii="Arial" w:hAnsi="Arial"/>
                <w:spacing w:val="-2"/>
              </w:rPr>
              <w:t>)                 (20</w:t>
            </w:r>
            <w:r w:rsidR="008152BF">
              <w:rPr>
                <w:rFonts w:ascii="Arial" w:hAnsi="Arial"/>
                <w:spacing w:val="-2"/>
              </w:rPr>
              <w:t>2</w:t>
            </w:r>
            <w:r w:rsidR="0056796E">
              <w:rPr>
                <w:rFonts w:ascii="Arial" w:hAnsi="Arial"/>
                <w:spacing w:val="-2"/>
              </w:rPr>
              <w:t>5</w:t>
            </w:r>
            <w:r>
              <w:rPr>
                <w:rFonts w:ascii="Arial" w:hAnsi="Arial"/>
                <w:spacing w:val="-2"/>
              </w:rPr>
              <w:t>)</w:t>
            </w:r>
          </w:p>
        </w:tc>
      </w:tr>
      <w:tr w:rsidR="001D115B" w14:paraId="255ECE04" w14:textId="77777777" w:rsidTr="00904A23">
        <w:tc>
          <w:tcPr>
            <w:tcW w:w="6474" w:type="dxa"/>
            <w:tcBorders>
              <w:top w:val="single" w:sz="6" w:space="0" w:color="auto"/>
              <w:left w:val="double" w:sz="6" w:space="0" w:color="auto"/>
            </w:tcBorders>
          </w:tcPr>
          <w:p w14:paraId="255ECE00" w14:textId="77777777" w:rsidR="001D115B" w:rsidRDefault="001D115B" w:rsidP="00904A23">
            <w:pPr>
              <w:suppressAutoHyphens/>
              <w:spacing w:line="480" w:lineRule="auto"/>
              <w:rPr>
                <w:rFonts w:ascii="Arial" w:hAnsi="Arial"/>
                <w:spacing w:val="-2"/>
              </w:rPr>
            </w:pPr>
            <w:r>
              <w:rPr>
                <w:rFonts w:ascii="Arial" w:hAnsi="Arial"/>
                <w:spacing w:val="-2"/>
              </w:rPr>
              <w:t xml:space="preserve">A.  Salaries and Wages    </w:t>
            </w:r>
          </w:p>
        </w:tc>
        <w:tc>
          <w:tcPr>
            <w:tcW w:w="1446" w:type="dxa"/>
            <w:tcBorders>
              <w:top w:val="single" w:sz="6" w:space="0" w:color="auto"/>
              <w:left w:val="single" w:sz="6" w:space="0" w:color="auto"/>
              <w:bottom w:val="single" w:sz="6" w:space="0" w:color="auto"/>
            </w:tcBorders>
            <w:shd w:val="clear" w:color="auto" w:fill="FBD4B4"/>
          </w:tcPr>
          <w:p w14:paraId="255ECE01" w14:textId="77777777" w:rsidR="001D115B" w:rsidRDefault="001D115B" w:rsidP="00904A23">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c>
          <w:tcPr>
            <w:tcW w:w="1350" w:type="dxa"/>
            <w:tcBorders>
              <w:top w:val="single" w:sz="6" w:space="0" w:color="auto"/>
              <w:left w:val="single" w:sz="6" w:space="0" w:color="auto"/>
              <w:bottom w:val="single" w:sz="6" w:space="0" w:color="auto"/>
              <w:right w:val="single" w:sz="6" w:space="0" w:color="auto"/>
            </w:tcBorders>
            <w:shd w:val="clear" w:color="auto" w:fill="FBD4B4"/>
          </w:tcPr>
          <w:p w14:paraId="255ECE02" w14:textId="77777777" w:rsidR="001D115B" w:rsidRDefault="001D115B" w:rsidP="00904A23">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c>
          <w:tcPr>
            <w:tcW w:w="1530" w:type="dxa"/>
            <w:tcBorders>
              <w:top w:val="single" w:sz="6" w:space="0" w:color="auto"/>
              <w:bottom w:val="single" w:sz="6" w:space="0" w:color="auto"/>
              <w:right w:val="double" w:sz="6" w:space="0" w:color="auto"/>
            </w:tcBorders>
            <w:shd w:val="clear" w:color="auto" w:fill="FBD4B4"/>
          </w:tcPr>
          <w:p w14:paraId="255ECE03" w14:textId="77777777" w:rsidR="001D115B" w:rsidRDefault="001D115B" w:rsidP="00904A23">
            <w:pPr>
              <w:tabs>
                <w:tab w:val="left" w:pos="0"/>
                <w:tab w:val="left" w:pos="1082"/>
                <w:tab w:val="left" w:leader="dot" w:pos="5582"/>
                <w:tab w:val="left" w:pos="6480"/>
              </w:tabs>
              <w:suppressAutoHyphens/>
              <w:spacing w:line="480" w:lineRule="auto"/>
              <w:rPr>
                <w:rFonts w:ascii="Arial" w:hAnsi="Arial"/>
                <w:spacing w:val="-2"/>
              </w:rPr>
            </w:pPr>
            <w:r>
              <w:rPr>
                <w:rFonts w:ascii="Arial" w:hAnsi="Arial"/>
                <w:spacing w:val="-2"/>
              </w:rPr>
              <w:t>$</w:t>
            </w:r>
          </w:p>
        </w:tc>
      </w:tr>
      <w:tr w:rsidR="001D115B" w14:paraId="255ECE09" w14:textId="77777777" w:rsidTr="00904A23">
        <w:tc>
          <w:tcPr>
            <w:tcW w:w="6474" w:type="dxa"/>
            <w:tcBorders>
              <w:top w:val="single" w:sz="6" w:space="0" w:color="auto"/>
              <w:left w:val="double" w:sz="6" w:space="0" w:color="auto"/>
            </w:tcBorders>
          </w:tcPr>
          <w:p w14:paraId="255ECE05" w14:textId="77777777" w:rsidR="001D115B" w:rsidRDefault="001D115B" w:rsidP="00904A23">
            <w:pPr>
              <w:pStyle w:val="TOAHeading"/>
              <w:tabs>
                <w:tab w:val="clear" w:pos="9360"/>
              </w:tabs>
              <w:spacing w:line="480" w:lineRule="auto"/>
              <w:rPr>
                <w:rFonts w:ascii="Arial" w:hAnsi="Arial"/>
                <w:spacing w:val="-2"/>
              </w:rPr>
            </w:pPr>
            <w:r>
              <w:rPr>
                <w:rFonts w:ascii="Arial" w:hAnsi="Arial"/>
                <w:spacing w:val="-2"/>
              </w:rPr>
              <w:t xml:space="preserve">     1.  Co-principal Investigator(s)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06" w14:textId="77777777" w:rsidR="001D115B" w:rsidRPr="003C45E2"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07"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08"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0E" w14:textId="77777777" w:rsidTr="00904A23">
        <w:tc>
          <w:tcPr>
            <w:tcW w:w="6474" w:type="dxa"/>
            <w:tcBorders>
              <w:top w:val="single" w:sz="6" w:space="0" w:color="auto"/>
              <w:left w:val="double" w:sz="6" w:space="0" w:color="auto"/>
            </w:tcBorders>
          </w:tcPr>
          <w:p w14:paraId="255ECE0A" w14:textId="77777777" w:rsidR="001D115B" w:rsidRDefault="001D115B" w:rsidP="00904A23">
            <w:pPr>
              <w:suppressAutoHyphens/>
              <w:spacing w:line="480" w:lineRule="auto"/>
              <w:rPr>
                <w:rFonts w:ascii="Arial" w:hAnsi="Arial"/>
                <w:spacing w:val="-2"/>
              </w:rPr>
            </w:pPr>
            <w:r>
              <w:rPr>
                <w:rFonts w:ascii="Arial" w:hAnsi="Arial"/>
                <w:spacing w:val="-2"/>
              </w:rPr>
              <w:t xml:space="preserve">     2.  Senior Associates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0B" w14:textId="77777777" w:rsidR="001D115B" w:rsidRPr="003C45E2"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0C"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0D"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13" w14:textId="77777777" w:rsidTr="00904A23">
        <w:tc>
          <w:tcPr>
            <w:tcW w:w="6474" w:type="dxa"/>
            <w:tcBorders>
              <w:top w:val="single" w:sz="6" w:space="0" w:color="auto"/>
              <w:left w:val="double" w:sz="6" w:space="0" w:color="auto"/>
            </w:tcBorders>
          </w:tcPr>
          <w:p w14:paraId="255ECE0F" w14:textId="77777777" w:rsidR="001D115B" w:rsidRDefault="001D115B" w:rsidP="00904A23">
            <w:pPr>
              <w:suppressAutoHyphens/>
              <w:spacing w:line="480" w:lineRule="auto"/>
              <w:rPr>
                <w:rFonts w:ascii="Arial" w:hAnsi="Arial"/>
                <w:spacing w:val="-2"/>
              </w:rPr>
            </w:pPr>
            <w:r>
              <w:rPr>
                <w:rFonts w:ascii="Arial" w:hAnsi="Arial"/>
                <w:spacing w:val="-2"/>
              </w:rPr>
              <w:t xml:space="preserve">     3.  Research Associates – Post Doctorate </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0"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11"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12"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18" w14:textId="77777777" w:rsidTr="00904A23">
        <w:tc>
          <w:tcPr>
            <w:tcW w:w="6474" w:type="dxa"/>
            <w:tcBorders>
              <w:top w:val="single" w:sz="6" w:space="0" w:color="auto"/>
              <w:left w:val="double" w:sz="6" w:space="0" w:color="auto"/>
            </w:tcBorders>
          </w:tcPr>
          <w:p w14:paraId="255ECE14" w14:textId="77777777" w:rsidR="001D115B" w:rsidRPr="00C765D1" w:rsidRDefault="001D115B" w:rsidP="00904A23">
            <w:pPr>
              <w:suppressAutoHyphens/>
              <w:spacing w:line="480" w:lineRule="auto"/>
              <w:rPr>
                <w:rFonts w:ascii="Arial" w:hAnsi="Arial"/>
                <w:spacing w:val="-2"/>
                <w:sz w:val="18"/>
                <w:szCs w:val="18"/>
              </w:rPr>
            </w:pPr>
            <w:r>
              <w:rPr>
                <w:rFonts w:ascii="Arial" w:hAnsi="Arial"/>
                <w:spacing w:val="-2"/>
              </w:rPr>
              <w:t xml:space="preserve">     4.  Other Professionals </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5" w14:textId="55A8423E" w:rsidR="001D115B" w:rsidRPr="00086915" w:rsidRDefault="00850B96" w:rsidP="00232910">
            <w:pPr>
              <w:suppressAutoHyphens/>
              <w:spacing w:line="480" w:lineRule="auto"/>
              <w:jc w:val="right"/>
              <w:rPr>
                <w:rFonts w:ascii="Arial" w:hAnsi="Arial"/>
                <w:spacing w:val="-2"/>
                <w:sz w:val="22"/>
                <w:szCs w:val="22"/>
              </w:rPr>
            </w:pPr>
            <w:r>
              <w:rPr>
                <w:rFonts w:ascii="Arial" w:hAnsi="Arial"/>
                <w:spacing w:val="-2"/>
                <w:sz w:val="22"/>
                <w:szCs w:val="22"/>
              </w:rPr>
              <w:t>$1</w:t>
            </w:r>
            <w:r w:rsidR="00232910">
              <w:rPr>
                <w:rFonts w:ascii="Arial" w:hAnsi="Arial"/>
                <w:spacing w:val="-2"/>
                <w:sz w:val="22"/>
                <w:szCs w:val="22"/>
              </w:rPr>
              <w:t>2</w:t>
            </w:r>
            <w:r>
              <w:rPr>
                <w:rFonts w:ascii="Arial" w:hAnsi="Arial"/>
                <w:spacing w:val="-2"/>
                <w:sz w:val="22"/>
                <w:szCs w:val="22"/>
              </w:rPr>
              <w:t>,</w:t>
            </w:r>
            <w:r w:rsidR="00232910">
              <w:rPr>
                <w:rFonts w:ascii="Arial" w:hAnsi="Arial"/>
                <w:spacing w:val="-2"/>
                <w:sz w:val="22"/>
                <w:szCs w:val="22"/>
              </w:rPr>
              <w:t>672</w:t>
            </w:r>
            <w:r>
              <w:rPr>
                <w:rFonts w:ascii="Arial" w:hAnsi="Arial"/>
                <w:spacing w:val="-2"/>
                <w:sz w:val="22"/>
                <w:szCs w:val="22"/>
              </w:rPr>
              <w:t>.00</w:t>
            </w:r>
          </w:p>
        </w:tc>
        <w:tc>
          <w:tcPr>
            <w:tcW w:w="1350" w:type="dxa"/>
            <w:tcBorders>
              <w:top w:val="single" w:sz="6" w:space="0" w:color="auto"/>
              <w:left w:val="single" w:sz="6" w:space="0" w:color="auto"/>
              <w:bottom w:val="single" w:sz="6" w:space="0" w:color="auto"/>
              <w:right w:val="single" w:sz="6" w:space="0" w:color="auto"/>
            </w:tcBorders>
          </w:tcPr>
          <w:p w14:paraId="255ECE16"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17"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1D" w14:textId="77777777" w:rsidTr="00904A23">
        <w:tc>
          <w:tcPr>
            <w:tcW w:w="6474" w:type="dxa"/>
            <w:tcBorders>
              <w:top w:val="single" w:sz="6" w:space="0" w:color="auto"/>
              <w:left w:val="double" w:sz="6" w:space="0" w:color="auto"/>
            </w:tcBorders>
          </w:tcPr>
          <w:p w14:paraId="255ECE19" w14:textId="77777777" w:rsidR="001D115B" w:rsidRDefault="001D115B" w:rsidP="00904A23">
            <w:pPr>
              <w:suppressAutoHyphens/>
              <w:spacing w:line="480" w:lineRule="auto"/>
              <w:rPr>
                <w:rFonts w:ascii="Arial" w:hAnsi="Arial"/>
                <w:spacing w:val="-2"/>
              </w:rPr>
            </w:pPr>
            <w:r>
              <w:rPr>
                <w:rFonts w:ascii="Arial" w:hAnsi="Arial"/>
                <w:spacing w:val="-2"/>
              </w:rPr>
              <w:t xml:space="preserve">     5.  Graduate Students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A"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1B"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1C"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22" w14:textId="77777777" w:rsidTr="00904A23">
        <w:tc>
          <w:tcPr>
            <w:tcW w:w="6474" w:type="dxa"/>
            <w:tcBorders>
              <w:top w:val="single" w:sz="6" w:space="0" w:color="auto"/>
              <w:left w:val="double" w:sz="6" w:space="0" w:color="auto"/>
            </w:tcBorders>
          </w:tcPr>
          <w:p w14:paraId="255ECE1E" w14:textId="77777777" w:rsidR="001D115B" w:rsidRDefault="001D115B" w:rsidP="00904A23">
            <w:pPr>
              <w:suppressAutoHyphens/>
              <w:spacing w:line="480" w:lineRule="auto"/>
              <w:rPr>
                <w:rFonts w:ascii="Arial" w:hAnsi="Arial"/>
                <w:spacing w:val="-2"/>
              </w:rPr>
            </w:pPr>
            <w:r>
              <w:rPr>
                <w:rFonts w:ascii="Arial" w:hAnsi="Arial"/>
                <w:spacing w:val="-2"/>
              </w:rPr>
              <w:t xml:space="preserve">     6.  Prebaccalaureate Students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1F" w14:textId="0172AE46" w:rsidR="001D115B" w:rsidRPr="00086915" w:rsidRDefault="00850B96" w:rsidP="00904A23">
            <w:pPr>
              <w:suppressAutoHyphens/>
              <w:spacing w:line="480" w:lineRule="auto"/>
              <w:jc w:val="right"/>
              <w:rPr>
                <w:rFonts w:ascii="Arial" w:hAnsi="Arial"/>
                <w:spacing w:val="-2"/>
                <w:sz w:val="22"/>
                <w:szCs w:val="22"/>
              </w:rPr>
            </w:pPr>
            <w:r>
              <w:rPr>
                <w:rFonts w:ascii="Arial" w:hAnsi="Arial"/>
                <w:spacing w:val="-2"/>
                <w:sz w:val="22"/>
                <w:szCs w:val="22"/>
              </w:rPr>
              <w:t>$896.00</w:t>
            </w:r>
          </w:p>
        </w:tc>
        <w:tc>
          <w:tcPr>
            <w:tcW w:w="1350" w:type="dxa"/>
            <w:tcBorders>
              <w:top w:val="single" w:sz="6" w:space="0" w:color="auto"/>
              <w:left w:val="single" w:sz="6" w:space="0" w:color="auto"/>
              <w:bottom w:val="single" w:sz="6" w:space="0" w:color="auto"/>
              <w:right w:val="single" w:sz="6" w:space="0" w:color="auto"/>
            </w:tcBorders>
          </w:tcPr>
          <w:p w14:paraId="255ECE20"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21"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27" w14:textId="77777777" w:rsidTr="00904A23">
        <w:tc>
          <w:tcPr>
            <w:tcW w:w="6474" w:type="dxa"/>
            <w:tcBorders>
              <w:top w:val="single" w:sz="6" w:space="0" w:color="auto"/>
              <w:left w:val="double" w:sz="6" w:space="0" w:color="auto"/>
            </w:tcBorders>
          </w:tcPr>
          <w:p w14:paraId="255ECE23" w14:textId="77777777" w:rsidR="001D115B" w:rsidRDefault="001D115B" w:rsidP="00904A23">
            <w:pPr>
              <w:suppressAutoHyphens/>
              <w:spacing w:line="480" w:lineRule="auto"/>
              <w:rPr>
                <w:rFonts w:ascii="Arial" w:hAnsi="Arial"/>
                <w:spacing w:val="-2"/>
              </w:rPr>
            </w:pPr>
            <w:r>
              <w:rPr>
                <w:rFonts w:ascii="Arial" w:hAnsi="Arial"/>
                <w:spacing w:val="-2"/>
              </w:rPr>
              <w:t xml:space="preserve">     7.  Secretarial - Clerical</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24"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25"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26"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2C" w14:textId="77777777" w:rsidTr="00904A23">
        <w:tc>
          <w:tcPr>
            <w:tcW w:w="6474" w:type="dxa"/>
            <w:tcBorders>
              <w:top w:val="single" w:sz="6" w:space="0" w:color="auto"/>
              <w:left w:val="double" w:sz="6" w:space="0" w:color="auto"/>
            </w:tcBorders>
          </w:tcPr>
          <w:p w14:paraId="255ECE28" w14:textId="77777777" w:rsidR="001D115B" w:rsidRDefault="001D115B" w:rsidP="00904A23">
            <w:pPr>
              <w:tabs>
                <w:tab w:val="left" w:pos="6480"/>
              </w:tabs>
              <w:suppressAutoHyphens/>
              <w:spacing w:line="480" w:lineRule="auto"/>
              <w:rPr>
                <w:rFonts w:ascii="Arial" w:hAnsi="Arial"/>
                <w:spacing w:val="-2"/>
              </w:rPr>
            </w:pPr>
            <w:r>
              <w:rPr>
                <w:rFonts w:ascii="Arial" w:hAnsi="Arial"/>
                <w:spacing w:val="-2"/>
              </w:rPr>
              <w:t xml:space="preserve">     8.  Technical, Shop and Other</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29"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2A"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2B"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31" w14:textId="77777777" w:rsidTr="00904A23">
        <w:tc>
          <w:tcPr>
            <w:tcW w:w="6474" w:type="dxa"/>
            <w:tcBorders>
              <w:top w:val="single" w:sz="6" w:space="0" w:color="auto"/>
              <w:left w:val="double" w:sz="6" w:space="0" w:color="auto"/>
            </w:tcBorders>
          </w:tcPr>
          <w:p w14:paraId="255ECE2D" w14:textId="77777777" w:rsidR="001D115B" w:rsidRDefault="001D115B" w:rsidP="00904A23">
            <w:pPr>
              <w:tabs>
                <w:tab w:val="left" w:pos="6480"/>
              </w:tabs>
              <w:suppressAutoHyphens/>
              <w:spacing w:line="480" w:lineRule="auto"/>
              <w:rPr>
                <w:rFonts w:ascii="Arial" w:hAnsi="Arial"/>
                <w:spacing w:val="-2"/>
              </w:rPr>
            </w:pPr>
            <w:r>
              <w:rPr>
                <w:rFonts w:ascii="Arial" w:hAnsi="Arial"/>
                <w:spacing w:val="-2"/>
              </w:rPr>
              <w:t>B.  Fringe Benefits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2E" w14:textId="24B95E5D" w:rsidR="001D115B" w:rsidRPr="00086915" w:rsidRDefault="00850B96" w:rsidP="00232910">
            <w:pPr>
              <w:suppressAutoHyphens/>
              <w:spacing w:line="480" w:lineRule="auto"/>
              <w:jc w:val="right"/>
              <w:rPr>
                <w:rFonts w:ascii="Arial" w:hAnsi="Arial"/>
                <w:spacing w:val="-2"/>
                <w:sz w:val="22"/>
                <w:szCs w:val="22"/>
              </w:rPr>
            </w:pPr>
            <w:r>
              <w:rPr>
                <w:rFonts w:ascii="Arial" w:hAnsi="Arial"/>
                <w:spacing w:val="-2"/>
                <w:sz w:val="22"/>
                <w:szCs w:val="22"/>
              </w:rPr>
              <w:t>$</w:t>
            </w:r>
            <w:r w:rsidR="00232910">
              <w:rPr>
                <w:rFonts w:ascii="Arial" w:hAnsi="Arial"/>
                <w:spacing w:val="-2"/>
                <w:sz w:val="22"/>
                <w:szCs w:val="22"/>
              </w:rPr>
              <w:t>4,095</w:t>
            </w:r>
            <w:r>
              <w:rPr>
                <w:rFonts w:ascii="Arial" w:hAnsi="Arial"/>
                <w:spacing w:val="-2"/>
                <w:sz w:val="22"/>
                <w:szCs w:val="22"/>
              </w:rPr>
              <w:t>.00</w:t>
            </w:r>
          </w:p>
        </w:tc>
        <w:tc>
          <w:tcPr>
            <w:tcW w:w="1350" w:type="dxa"/>
            <w:tcBorders>
              <w:top w:val="single" w:sz="6" w:space="0" w:color="auto"/>
              <w:left w:val="single" w:sz="6" w:space="0" w:color="auto"/>
              <w:bottom w:val="single" w:sz="6" w:space="0" w:color="auto"/>
              <w:right w:val="single" w:sz="6" w:space="0" w:color="auto"/>
            </w:tcBorders>
          </w:tcPr>
          <w:p w14:paraId="255ECE2F"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30"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36" w14:textId="77777777" w:rsidTr="00904A23">
        <w:trPr>
          <w:trHeight w:val="462"/>
        </w:trPr>
        <w:tc>
          <w:tcPr>
            <w:tcW w:w="6474" w:type="dxa"/>
            <w:tcBorders>
              <w:top w:val="single" w:sz="6" w:space="0" w:color="auto"/>
              <w:left w:val="double" w:sz="6" w:space="0" w:color="auto"/>
            </w:tcBorders>
          </w:tcPr>
          <w:p w14:paraId="255ECE32" w14:textId="77777777" w:rsidR="001D115B" w:rsidRDefault="001D115B" w:rsidP="00904A23">
            <w:pPr>
              <w:suppressAutoHyphens/>
              <w:spacing w:line="480" w:lineRule="auto"/>
              <w:rPr>
                <w:rFonts w:ascii="Arial" w:hAnsi="Arial"/>
                <w:spacing w:val="-2"/>
              </w:rPr>
            </w:pPr>
            <w:r>
              <w:rPr>
                <w:rFonts w:ascii="Arial" w:hAnsi="Arial"/>
                <w:spacing w:val="-2"/>
              </w:rPr>
              <w:t>C.  Consulting and Professional Services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33"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34"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35"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3C" w14:textId="77777777" w:rsidTr="00904A23">
        <w:trPr>
          <w:trHeight w:val="498"/>
        </w:trPr>
        <w:tc>
          <w:tcPr>
            <w:tcW w:w="6474" w:type="dxa"/>
            <w:tcBorders>
              <w:top w:val="single" w:sz="6" w:space="0" w:color="auto"/>
              <w:left w:val="double" w:sz="6" w:space="0" w:color="auto"/>
            </w:tcBorders>
          </w:tcPr>
          <w:p w14:paraId="255ECE37" w14:textId="77777777" w:rsidR="001D115B" w:rsidRDefault="001D115B" w:rsidP="00904A23">
            <w:pPr>
              <w:suppressAutoHyphens/>
              <w:rPr>
                <w:rFonts w:ascii="Arial" w:hAnsi="Arial"/>
                <w:spacing w:val="-2"/>
                <w:sz w:val="18"/>
                <w:szCs w:val="18"/>
              </w:rPr>
            </w:pPr>
            <w:r>
              <w:rPr>
                <w:rFonts w:ascii="Arial" w:hAnsi="Arial"/>
                <w:spacing w:val="-2"/>
              </w:rPr>
              <w:t xml:space="preserve">D.  Supplies and Services  </w:t>
            </w:r>
          </w:p>
          <w:p w14:paraId="255ECE38" w14:textId="77777777" w:rsidR="001D115B" w:rsidRPr="00B1001E" w:rsidRDefault="001D115B" w:rsidP="00904A23">
            <w:pPr>
              <w:suppressAutoHyphens/>
              <w:rPr>
                <w:rFonts w:ascii="Arial" w:hAnsi="Arial"/>
                <w:spacing w:val="-2"/>
                <w:sz w:val="18"/>
                <w:szCs w:val="18"/>
              </w:rPr>
            </w:pPr>
            <w:r>
              <w:rPr>
                <w:rFonts w:ascii="Arial" w:hAnsi="Arial"/>
                <w:spacing w:val="-2"/>
                <w:sz w:val="18"/>
                <w:szCs w:val="18"/>
              </w:rPr>
              <w:tab/>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39" w14:textId="4148D84B" w:rsidR="001D115B" w:rsidRPr="00086915" w:rsidRDefault="00850B96" w:rsidP="00904A23">
            <w:pPr>
              <w:suppressAutoHyphens/>
              <w:jc w:val="right"/>
              <w:rPr>
                <w:rFonts w:ascii="Arial" w:hAnsi="Arial"/>
                <w:spacing w:val="-2"/>
                <w:sz w:val="22"/>
                <w:szCs w:val="22"/>
              </w:rPr>
            </w:pPr>
            <w:r>
              <w:rPr>
                <w:rFonts w:ascii="Arial" w:hAnsi="Arial"/>
                <w:spacing w:val="-2"/>
                <w:sz w:val="22"/>
                <w:szCs w:val="22"/>
              </w:rPr>
              <w:t>$5,000.00</w:t>
            </w:r>
          </w:p>
        </w:tc>
        <w:tc>
          <w:tcPr>
            <w:tcW w:w="1350" w:type="dxa"/>
            <w:tcBorders>
              <w:top w:val="single" w:sz="6" w:space="0" w:color="auto"/>
              <w:left w:val="single" w:sz="6" w:space="0" w:color="auto"/>
              <w:bottom w:val="single" w:sz="6" w:space="0" w:color="auto"/>
              <w:right w:val="single" w:sz="6" w:space="0" w:color="auto"/>
            </w:tcBorders>
          </w:tcPr>
          <w:p w14:paraId="255ECE3A" w14:textId="77777777" w:rsidR="001D115B" w:rsidRPr="003C45E2" w:rsidRDefault="001D115B" w:rsidP="00904A23">
            <w:pPr>
              <w:suppressAutoHyphens/>
              <w:jc w:val="right"/>
              <w:rPr>
                <w:rFonts w:ascii="Arial" w:hAnsi="Arial"/>
                <w:spacing w:val="-2"/>
                <w:sz w:val="22"/>
                <w:szCs w:val="22"/>
              </w:rPr>
            </w:pPr>
          </w:p>
        </w:tc>
        <w:tc>
          <w:tcPr>
            <w:tcW w:w="1530" w:type="dxa"/>
            <w:tcBorders>
              <w:top w:val="single" w:sz="6" w:space="0" w:color="auto"/>
              <w:right w:val="double" w:sz="6" w:space="0" w:color="auto"/>
            </w:tcBorders>
          </w:tcPr>
          <w:p w14:paraId="255ECE3B" w14:textId="77777777" w:rsidR="001D115B" w:rsidRPr="003C45E2" w:rsidRDefault="001D115B" w:rsidP="00904A23">
            <w:pPr>
              <w:tabs>
                <w:tab w:val="left" w:pos="6480"/>
              </w:tabs>
              <w:suppressAutoHyphens/>
              <w:jc w:val="right"/>
              <w:rPr>
                <w:rFonts w:ascii="Arial" w:hAnsi="Arial"/>
                <w:spacing w:val="-2"/>
                <w:sz w:val="22"/>
                <w:szCs w:val="22"/>
              </w:rPr>
            </w:pPr>
          </w:p>
        </w:tc>
      </w:tr>
      <w:tr w:rsidR="001D115B" w14:paraId="255ECE41" w14:textId="77777777" w:rsidTr="00904A23">
        <w:tc>
          <w:tcPr>
            <w:tcW w:w="6474" w:type="dxa"/>
            <w:tcBorders>
              <w:top w:val="single" w:sz="6" w:space="0" w:color="auto"/>
              <w:left w:val="double" w:sz="6" w:space="0" w:color="auto"/>
            </w:tcBorders>
          </w:tcPr>
          <w:p w14:paraId="255ECE3D" w14:textId="77777777" w:rsidR="001D115B" w:rsidRDefault="001D115B" w:rsidP="00904A23">
            <w:pPr>
              <w:suppressAutoHyphens/>
              <w:spacing w:line="480" w:lineRule="auto"/>
              <w:rPr>
                <w:rFonts w:ascii="Arial" w:hAnsi="Arial"/>
                <w:spacing w:val="-2"/>
              </w:rPr>
            </w:pPr>
            <w:r>
              <w:rPr>
                <w:rFonts w:ascii="Arial" w:hAnsi="Arial"/>
                <w:spacing w:val="-2"/>
              </w:rPr>
              <w:t>E.  Travel</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3E" w14:textId="229E8FFD" w:rsidR="001D115B" w:rsidRPr="00086915" w:rsidRDefault="00850B96" w:rsidP="00904A23">
            <w:pPr>
              <w:suppressAutoHyphens/>
              <w:spacing w:line="480" w:lineRule="auto"/>
              <w:jc w:val="right"/>
              <w:rPr>
                <w:rFonts w:ascii="Arial" w:hAnsi="Arial"/>
                <w:spacing w:val="-2"/>
                <w:sz w:val="22"/>
                <w:szCs w:val="22"/>
              </w:rPr>
            </w:pPr>
            <w:r>
              <w:rPr>
                <w:rFonts w:ascii="Arial" w:hAnsi="Arial"/>
                <w:spacing w:val="-2"/>
                <w:sz w:val="22"/>
                <w:szCs w:val="22"/>
              </w:rPr>
              <w:t>$1,000.00</w:t>
            </w:r>
          </w:p>
        </w:tc>
        <w:tc>
          <w:tcPr>
            <w:tcW w:w="1350" w:type="dxa"/>
            <w:tcBorders>
              <w:top w:val="single" w:sz="6" w:space="0" w:color="auto"/>
              <w:left w:val="single" w:sz="6" w:space="0" w:color="auto"/>
              <w:bottom w:val="single" w:sz="6" w:space="0" w:color="auto"/>
              <w:right w:val="single" w:sz="6" w:space="0" w:color="auto"/>
            </w:tcBorders>
          </w:tcPr>
          <w:p w14:paraId="255ECE3F"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40"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46" w14:textId="77777777" w:rsidTr="00904A23">
        <w:tc>
          <w:tcPr>
            <w:tcW w:w="6474" w:type="dxa"/>
            <w:tcBorders>
              <w:top w:val="single" w:sz="6" w:space="0" w:color="auto"/>
              <w:left w:val="double" w:sz="6" w:space="0" w:color="auto"/>
            </w:tcBorders>
          </w:tcPr>
          <w:p w14:paraId="255ECE42" w14:textId="77777777" w:rsidR="001D115B" w:rsidRPr="00C765D1" w:rsidRDefault="001D115B" w:rsidP="00904A23">
            <w:pPr>
              <w:suppressAutoHyphens/>
              <w:spacing w:line="480" w:lineRule="auto"/>
              <w:rPr>
                <w:rFonts w:ascii="Arial" w:hAnsi="Arial"/>
                <w:i/>
                <w:spacing w:val="-2"/>
                <w:sz w:val="18"/>
                <w:szCs w:val="18"/>
              </w:rPr>
            </w:pPr>
            <w:r>
              <w:rPr>
                <w:rFonts w:ascii="Arial" w:hAnsi="Arial"/>
                <w:spacing w:val="-2"/>
              </w:rPr>
              <w:t>F.  Sub-Contracts</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43"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44"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45"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4B" w14:textId="77777777" w:rsidTr="00904A23">
        <w:tc>
          <w:tcPr>
            <w:tcW w:w="6474" w:type="dxa"/>
            <w:tcBorders>
              <w:top w:val="single" w:sz="6" w:space="0" w:color="auto"/>
              <w:left w:val="double" w:sz="6" w:space="0" w:color="auto"/>
            </w:tcBorders>
          </w:tcPr>
          <w:p w14:paraId="255ECE47" w14:textId="77777777" w:rsidR="001D115B" w:rsidRDefault="001D115B" w:rsidP="00904A23">
            <w:pPr>
              <w:suppressAutoHyphens/>
              <w:spacing w:line="480" w:lineRule="auto"/>
              <w:rPr>
                <w:rFonts w:ascii="Arial" w:hAnsi="Arial"/>
                <w:spacing w:val="-2"/>
              </w:rPr>
            </w:pPr>
            <w:r>
              <w:rPr>
                <w:rFonts w:ascii="Arial" w:hAnsi="Arial"/>
                <w:spacing w:val="-2"/>
              </w:rPr>
              <w:t>G.  Repairs &amp; Maintenance</w:t>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48" w14:textId="77777777" w:rsidR="001D115B" w:rsidRPr="00086915" w:rsidRDefault="001D115B" w:rsidP="00904A23">
            <w:pPr>
              <w:suppressAutoHyphens/>
              <w:spacing w:line="480" w:lineRule="auto"/>
              <w:jc w:val="right"/>
              <w:rPr>
                <w:rFonts w:ascii="Arial" w:hAnsi="Arial"/>
                <w:spacing w:val="-2"/>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55ECE49" w14:textId="77777777" w:rsidR="001D115B" w:rsidRPr="003C45E2" w:rsidRDefault="001D115B" w:rsidP="00904A23">
            <w:pPr>
              <w:suppressAutoHyphens/>
              <w:spacing w:line="480" w:lineRule="auto"/>
              <w:jc w:val="right"/>
              <w:rPr>
                <w:rFonts w:ascii="Arial" w:hAnsi="Arial"/>
                <w:spacing w:val="-2"/>
                <w:sz w:val="22"/>
                <w:szCs w:val="22"/>
              </w:rPr>
            </w:pPr>
          </w:p>
        </w:tc>
        <w:tc>
          <w:tcPr>
            <w:tcW w:w="1530" w:type="dxa"/>
            <w:tcBorders>
              <w:top w:val="single" w:sz="6" w:space="0" w:color="auto"/>
              <w:right w:val="double" w:sz="6" w:space="0" w:color="auto"/>
            </w:tcBorders>
          </w:tcPr>
          <w:p w14:paraId="255ECE4A" w14:textId="77777777" w:rsidR="001D115B" w:rsidRPr="003C45E2" w:rsidRDefault="001D115B" w:rsidP="00904A23">
            <w:pPr>
              <w:tabs>
                <w:tab w:val="left" w:pos="6480"/>
              </w:tabs>
              <w:suppressAutoHyphens/>
              <w:spacing w:line="480" w:lineRule="auto"/>
              <w:jc w:val="right"/>
              <w:rPr>
                <w:rFonts w:ascii="Arial" w:hAnsi="Arial"/>
                <w:spacing w:val="-2"/>
                <w:sz w:val="22"/>
                <w:szCs w:val="22"/>
              </w:rPr>
            </w:pPr>
          </w:p>
        </w:tc>
      </w:tr>
      <w:tr w:rsidR="001D115B" w14:paraId="255ECE51" w14:textId="77777777" w:rsidTr="00904A23">
        <w:tc>
          <w:tcPr>
            <w:tcW w:w="6474" w:type="dxa"/>
            <w:tcBorders>
              <w:top w:val="single" w:sz="6" w:space="0" w:color="auto"/>
              <w:left w:val="double" w:sz="6" w:space="0" w:color="auto"/>
              <w:bottom w:val="single" w:sz="6" w:space="0" w:color="auto"/>
            </w:tcBorders>
          </w:tcPr>
          <w:p w14:paraId="255ECE4C" w14:textId="77777777" w:rsidR="001D115B" w:rsidRDefault="001D115B" w:rsidP="00904A23">
            <w:pPr>
              <w:suppressAutoHyphens/>
              <w:rPr>
                <w:rFonts w:ascii="Arial" w:hAnsi="Arial"/>
                <w:spacing w:val="-2"/>
                <w:sz w:val="18"/>
                <w:szCs w:val="18"/>
              </w:rPr>
            </w:pPr>
            <w:r>
              <w:rPr>
                <w:rFonts w:ascii="Arial" w:hAnsi="Arial"/>
                <w:spacing w:val="-2"/>
              </w:rPr>
              <w:t>H.  Rentals &amp; Lease</w:t>
            </w:r>
          </w:p>
          <w:p w14:paraId="255ECE4D" w14:textId="77777777" w:rsidR="001D115B" w:rsidRPr="003F31F8" w:rsidRDefault="001D115B" w:rsidP="00904A23">
            <w:pPr>
              <w:suppressAutoHyphens/>
              <w:rPr>
                <w:rFonts w:ascii="Arial" w:hAnsi="Arial"/>
                <w:spacing w:val="-2"/>
                <w:sz w:val="18"/>
                <w:szCs w:val="18"/>
              </w:rPr>
            </w:pPr>
            <w:r>
              <w:rPr>
                <w:rFonts w:ascii="Arial" w:hAnsi="Arial"/>
                <w:spacing w:val="-2"/>
                <w:sz w:val="18"/>
                <w:szCs w:val="18"/>
              </w:rPr>
              <w:tab/>
            </w: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4E" w14:textId="77777777" w:rsidR="001D115B" w:rsidRPr="00086915" w:rsidRDefault="001D115B" w:rsidP="00904A23">
            <w:pPr>
              <w:suppressAutoHyphens/>
              <w:jc w:val="right"/>
              <w:rPr>
                <w:rFonts w:ascii="Arial" w:hAnsi="Arial"/>
                <w:spacing w:val="-2"/>
                <w:sz w:val="22"/>
                <w:szCs w:val="22"/>
              </w:rPr>
            </w:pPr>
            <w:r>
              <w:rPr>
                <w:rFonts w:ascii="Arial" w:hAnsi="Arial"/>
                <w:spacing w:val="-2"/>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255ECE4F" w14:textId="77777777" w:rsidR="001D115B" w:rsidRPr="003C45E2" w:rsidRDefault="001D115B" w:rsidP="00904A23">
            <w:pPr>
              <w:suppressAutoHyphens/>
              <w:jc w:val="right"/>
              <w:rPr>
                <w:rFonts w:ascii="Arial" w:hAnsi="Arial"/>
                <w:spacing w:val="-2"/>
                <w:sz w:val="22"/>
                <w:szCs w:val="22"/>
              </w:rPr>
            </w:pPr>
          </w:p>
        </w:tc>
        <w:tc>
          <w:tcPr>
            <w:tcW w:w="1530" w:type="dxa"/>
            <w:tcBorders>
              <w:top w:val="single" w:sz="6" w:space="0" w:color="auto"/>
              <w:bottom w:val="single" w:sz="6" w:space="0" w:color="auto"/>
              <w:right w:val="double" w:sz="6" w:space="0" w:color="auto"/>
            </w:tcBorders>
          </w:tcPr>
          <w:p w14:paraId="255ECE50" w14:textId="77777777" w:rsidR="001D115B" w:rsidRPr="003C45E2" w:rsidRDefault="001D115B" w:rsidP="00904A23">
            <w:pPr>
              <w:tabs>
                <w:tab w:val="left" w:pos="6480"/>
              </w:tabs>
              <w:suppressAutoHyphens/>
              <w:jc w:val="right"/>
              <w:rPr>
                <w:rFonts w:ascii="Arial" w:hAnsi="Arial"/>
                <w:spacing w:val="-2"/>
                <w:sz w:val="22"/>
                <w:szCs w:val="22"/>
              </w:rPr>
            </w:pPr>
          </w:p>
        </w:tc>
      </w:tr>
      <w:tr w:rsidR="001D115B" w14:paraId="255ECE57" w14:textId="77777777" w:rsidTr="00904A23">
        <w:tc>
          <w:tcPr>
            <w:tcW w:w="6474" w:type="dxa"/>
            <w:tcBorders>
              <w:top w:val="single" w:sz="6" w:space="0" w:color="auto"/>
              <w:left w:val="double" w:sz="6" w:space="0" w:color="auto"/>
            </w:tcBorders>
          </w:tcPr>
          <w:p w14:paraId="255ECE52" w14:textId="77777777" w:rsidR="001D115B" w:rsidRDefault="001D115B" w:rsidP="00904A23">
            <w:pPr>
              <w:suppressAutoHyphens/>
              <w:rPr>
                <w:rFonts w:ascii="Arial" w:hAnsi="Arial"/>
                <w:spacing w:val="-2"/>
                <w:sz w:val="18"/>
                <w:szCs w:val="18"/>
              </w:rPr>
            </w:pPr>
            <w:r>
              <w:rPr>
                <w:rFonts w:ascii="Arial" w:hAnsi="Arial"/>
                <w:spacing w:val="-2"/>
              </w:rPr>
              <w:t>I.  Other Expenses</w:t>
            </w:r>
          </w:p>
          <w:p w14:paraId="255ECE53" w14:textId="77777777" w:rsidR="001D115B" w:rsidRDefault="001D115B" w:rsidP="00904A23">
            <w:pPr>
              <w:suppressAutoHyphens/>
              <w:rPr>
                <w:rFonts w:ascii="Arial" w:hAnsi="Arial"/>
                <w:spacing w:val="-2"/>
              </w:rPr>
            </w:pPr>
          </w:p>
        </w:tc>
        <w:tc>
          <w:tcPr>
            <w:tcW w:w="1446" w:type="dxa"/>
            <w:tcBorders>
              <w:top w:val="single" w:sz="6" w:space="0" w:color="auto"/>
              <w:left w:val="single" w:sz="6" w:space="0" w:color="auto"/>
              <w:bottom w:val="single" w:sz="6" w:space="0" w:color="auto"/>
              <w:right w:val="single" w:sz="6" w:space="0" w:color="auto"/>
            </w:tcBorders>
            <w:shd w:val="clear" w:color="auto" w:fill="auto"/>
          </w:tcPr>
          <w:p w14:paraId="255ECE54" w14:textId="3D0F5693" w:rsidR="001D115B" w:rsidRDefault="00850B96" w:rsidP="00904A23">
            <w:pPr>
              <w:suppressAutoHyphens/>
              <w:jc w:val="right"/>
              <w:rPr>
                <w:rFonts w:ascii="Arial" w:hAnsi="Arial"/>
                <w:spacing w:val="-2"/>
                <w:sz w:val="22"/>
                <w:szCs w:val="22"/>
              </w:rPr>
            </w:pPr>
            <w:r>
              <w:rPr>
                <w:rFonts w:ascii="Arial" w:hAnsi="Arial"/>
                <w:spacing w:val="-2"/>
                <w:sz w:val="22"/>
                <w:szCs w:val="22"/>
              </w:rPr>
              <w:t>$1,100.00</w:t>
            </w:r>
          </w:p>
        </w:tc>
        <w:tc>
          <w:tcPr>
            <w:tcW w:w="1350" w:type="dxa"/>
            <w:tcBorders>
              <w:top w:val="single" w:sz="6" w:space="0" w:color="auto"/>
              <w:left w:val="single" w:sz="6" w:space="0" w:color="auto"/>
              <w:bottom w:val="single" w:sz="6" w:space="0" w:color="auto"/>
              <w:right w:val="single" w:sz="6" w:space="0" w:color="auto"/>
            </w:tcBorders>
          </w:tcPr>
          <w:p w14:paraId="255ECE55" w14:textId="77777777" w:rsidR="001D115B" w:rsidRPr="003C45E2" w:rsidRDefault="001D115B" w:rsidP="00904A23">
            <w:pPr>
              <w:suppressAutoHyphens/>
              <w:jc w:val="right"/>
              <w:rPr>
                <w:rFonts w:ascii="Arial" w:hAnsi="Arial"/>
                <w:spacing w:val="-2"/>
                <w:sz w:val="22"/>
                <w:szCs w:val="22"/>
              </w:rPr>
            </w:pPr>
          </w:p>
        </w:tc>
        <w:tc>
          <w:tcPr>
            <w:tcW w:w="1530" w:type="dxa"/>
            <w:tcBorders>
              <w:top w:val="single" w:sz="6" w:space="0" w:color="auto"/>
              <w:right w:val="double" w:sz="6" w:space="0" w:color="auto"/>
            </w:tcBorders>
          </w:tcPr>
          <w:p w14:paraId="255ECE56" w14:textId="77777777" w:rsidR="001D115B" w:rsidRPr="003C45E2" w:rsidRDefault="001D115B" w:rsidP="00904A23">
            <w:pPr>
              <w:tabs>
                <w:tab w:val="left" w:pos="6480"/>
              </w:tabs>
              <w:suppressAutoHyphens/>
              <w:jc w:val="right"/>
              <w:rPr>
                <w:rFonts w:ascii="Arial" w:hAnsi="Arial"/>
                <w:spacing w:val="-2"/>
                <w:sz w:val="22"/>
                <w:szCs w:val="22"/>
              </w:rPr>
            </w:pPr>
          </w:p>
        </w:tc>
      </w:tr>
      <w:tr w:rsidR="001D115B" w14:paraId="255ECE61" w14:textId="77777777" w:rsidTr="00904A23">
        <w:tc>
          <w:tcPr>
            <w:tcW w:w="6474" w:type="dxa"/>
            <w:tcBorders>
              <w:top w:val="single" w:sz="6" w:space="0" w:color="auto"/>
              <w:left w:val="double" w:sz="6" w:space="0" w:color="auto"/>
              <w:bottom w:val="double" w:sz="6" w:space="0" w:color="auto"/>
            </w:tcBorders>
          </w:tcPr>
          <w:p w14:paraId="255ECE58" w14:textId="77777777" w:rsidR="001D115B" w:rsidRDefault="001D115B" w:rsidP="00904A23">
            <w:pPr>
              <w:tabs>
                <w:tab w:val="left" w:pos="0"/>
                <w:tab w:val="left" w:pos="1082"/>
                <w:tab w:val="left" w:leader="dot" w:pos="5582"/>
                <w:tab w:val="left" w:pos="6480"/>
              </w:tabs>
              <w:suppressAutoHyphens/>
              <w:ind w:left="360"/>
              <w:rPr>
                <w:rFonts w:ascii="Arial" w:hAnsi="Arial"/>
                <w:b/>
                <w:spacing w:val="-2"/>
                <w:sz w:val="18"/>
              </w:rPr>
            </w:pPr>
          </w:p>
          <w:p w14:paraId="255ECE59" w14:textId="77777777" w:rsidR="001D115B" w:rsidRDefault="001D115B" w:rsidP="00904A23">
            <w:pPr>
              <w:tabs>
                <w:tab w:val="left" w:pos="0"/>
                <w:tab w:val="left" w:pos="1082"/>
                <w:tab w:val="left" w:leader="dot" w:pos="5582"/>
                <w:tab w:val="left" w:pos="6480"/>
              </w:tabs>
              <w:suppressAutoHyphens/>
              <w:ind w:left="360"/>
              <w:rPr>
                <w:rFonts w:ascii="Arial" w:hAnsi="Arial"/>
                <w:b/>
                <w:spacing w:val="-2"/>
                <w:sz w:val="18"/>
              </w:rPr>
            </w:pPr>
            <w:r>
              <w:rPr>
                <w:rFonts w:ascii="Arial" w:hAnsi="Arial"/>
                <w:b/>
                <w:spacing w:val="-2"/>
                <w:sz w:val="18"/>
              </w:rPr>
              <w:t>TOTAL AMOUNT OF THIS REQUEST  (per year)</w:t>
            </w:r>
          </w:p>
          <w:p w14:paraId="255ECE5A" w14:textId="77777777" w:rsidR="001D115B" w:rsidRDefault="001D115B" w:rsidP="00904A23">
            <w:pPr>
              <w:suppressAutoHyphens/>
              <w:rPr>
                <w:rFonts w:ascii="Arial" w:hAnsi="Arial"/>
                <w:spacing w:val="-2"/>
              </w:rPr>
            </w:pPr>
          </w:p>
        </w:tc>
        <w:tc>
          <w:tcPr>
            <w:tcW w:w="1446" w:type="dxa"/>
            <w:tcBorders>
              <w:top w:val="single" w:sz="6" w:space="0" w:color="auto"/>
              <w:left w:val="single" w:sz="6" w:space="0" w:color="auto"/>
              <w:bottom w:val="double" w:sz="6" w:space="0" w:color="auto"/>
              <w:right w:val="single" w:sz="6" w:space="0" w:color="auto"/>
            </w:tcBorders>
            <w:shd w:val="clear" w:color="auto" w:fill="auto"/>
          </w:tcPr>
          <w:p w14:paraId="255ECE5B" w14:textId="77777777" w:rsidR="001D115B" w:rsidRPr="00086915" w:rsidRDefault="001D115B" w:rsidP="00904A23">
            <w:pPr>
              <w:suppressAutoHyphens/>
              <w:ind w:right="-120"/>
              <w:rPr>
                <w:rFonts w:ascii="Arial" w:hAnsi="Arial"/>
                <w:b/>
                <w:spacing w:val="-2"/>
                <w:sz w:val="22"/>
                <w:szCs w:val="22"/>
              </w:rPr>
            </w:pPr>
          </w:p>
          <w:p w14:paraId="255ECE5C" w14:textId="78AC0485" w:rsidR="001D115B" w:rsidRPr="00086915" w:rsidRDefault="001D115B" w:rsidP="00904A23">
            <w:pPr>
              <w:suppressAutoHyphens/>
              <w:rPr>
                <w:rFonts w:ascii="Arial" w:hAnsi="Arial"/>
                <w:b/>
                <w:spacing w:val="-2"/>
                <w:sz w:val="22"/>
                <w:szCs w:val="22"/>
              </w:rPr>
            </w:pPr>
            <w:r w:rsidRPr="00086915">
              <w:rPr>
                <w:rFonts w:ascii="Arial" w:hAnsi="Arial"/>
                <w:b/>
                <w:spacing w:val="-2"/>
                <w:sz w:val="22"/>
                <w:szCs w:val="22"/>
              </w:rPr>
              <w:t>$</w:t>
            </w:r>
            <w:r w:rsidR="0081775E">
              <w:rPr>
                <w:rFonts w:ascii="Arial" w:hAnsi="Arial"/>
                <w:b/>
                <w:spacing w:val="-2"/>
                <w:sz w:val="22"/>
                <w:szCs w:val="22"/>
              </w:rPr>
              <w:t>24,763.00</w:t>
            </w:r>
            <w:r>
              <w:rPr>
                <w:rFonts w:ascii="Arial" w:hAnsi="Arial"/>
                <w:b/>
                <w:spacing w:val="-2"/>
                <w:sz w:val="22"/>
                <w:szCs w:val="22"/>
              </w:rPr>
              <w:t xml:space="preserve">  </w:t>
            </w:r>
          </w:p>
        </w:tc>
        <w:tc>
          <w:tcPr>
            <w:tcW w:w="1350" w:type="dxa"/>
            <w:tcBorders>
              <w:top w:val="single" w:sz="6" w:space="0" w:color="auto"/>
              <w:left w:val="single" w:sz="6" w:space="0" w:color="auto"/>
              <w:bottom w:val="double" w:sz="6" w:space="0" w:color="auto"/>
              <w:right w:val="single" w:sz="6" w:space="0" w:color="auto"/>
            </w:tcBorders>
          </w:tcPr>
          <w:p w14:paraId="255ECE5D" w14:textId="77777777" w:rsidR="001D115B" w:rsidRDefault="001D115B" w:rsidP="00904A23">
            <w:pPr>
              <w:tabs>
                <w:tab w:val="left" w:pos="0"/>
                <w:tab w:val="left" w:pos="1081"/>
                <w:tab w:val="left" w:pos="1440"/>
              </w:tabs>
              <w:suppressAutoHyphens/>
              <w:rPr>
                <w:rFonts w:ascii="Arial" w:hAnsi="Arial"/>
                <w:b/>
                <w:spacing w:val="-2"/>
                <w:sz w:val="22"/>
                <w:szCs w:val="22"/>
              </w:rPr>
            </w:pPr>
          </w:p>
          <w:p w14:paraId="255ECE5E" w14:textId="77777777" w:rsidR="001D115B" w:rsidRPr="009D6B86" w:rsidRDefault="001D115B" w:rsidP="00904A23">
            <w:pPr>
              <w:tabs>
                <w:tab w:val="left" w:pos="0"/>
                <w:tab w:val="left" w:pos="1081"/>
                <w:tab w:val="left" w:pos="1440"/>
              </w:tabs>
              <w:suppressAutoHyphens/>
              <w:rPr>
                <w:rFonts w:ascii="Arial" w:hAnsi="Arial"/>
                <w:b/>
                <w:spacing w:val="-2"/>
                <w:sz w:val="22"/>
                <w:szCs w:val="22"/>
              </w:rPr>
            </w:pPr>
            <w:r>
              <w:rPr>
                <w:rFonts w:ascii="Arial" w:hAnsi="Arial"/>
                <w:b/>
                <w:spacing w:val="-2"/>
                <w:sz w:val="22"/>
                <w:szCs w:val="22"/>
              </w:rPr>
              <w:t xml:space="preserve">$     </w:t>
            </w:r>
          </w:p>
        </w:tc>
        <w:tc>
          <w:tcPr>
            <w:tcW w:w="1530" w:type="dxa"/>
            <w:tcBorders>
              <w:top w:val="single" w:sz="6" w:space="0" w:color="auto"/>
              <w:bottom w:val="double" w:sz="6" w:space="0" w:color="auto"/>
              <w:right w:val="double" w:sz="6" w:space="0" w:color="auto"/>
            </w:tcBorders>
          </w:tcPr>
          <w:p w14:paraId="255ECE5F" w14:textId="77777777" w:rsidR="001D115B" w:rsidRDefault="001D115B" w:rsidP="00904A23">
            <w:pPr>
              <w:suppressAutoHyphens/>
              <w:rPr>
                <w:rFonts w:ascii="Arial" w:hAnsi="Arial"/>
                <w:b/>
                <w:spacing w:val="-2"/>
                <w:sz w:val="22"/>
                <w:szCs w:val="22"/>
              </w:rPr>
            </w:pPr>
          </w:p>
          <w:p w14:paraId="255ECE60" w14:textId="77777777" w:rsidR="001D115B" w:rsidRPr="00390D2F" w:rsidRDefault="001D115B" w:rsidP="00904A23">
            <w:pPr>
              <w:suppressAutoHyphens/>
              <w:rPr>
                <w:rFonts w:ascii="Arial" w:hAnsi="Arial"/>
                <w:b/>
                <w:spacing w:val="-2"/>
                <w:sz w:val="22"/>
                <w:szCs w:val="22"/>
              </w:rPr>
            </w:pPr>
            <w:r>
              <w:rPr>
                <w:rFonts w:ascii="Arial" w:hAnsi="Arial"/>
                <w:b/>
                <w:spacing w:val="-2"/>
                <w:sz w:val="22"/>
                <w:szCs w:val="22"/>
              </w:rPr>
              <w:t xml:space="preserve">$        </w:t>
            </w:r>
          </w:p>
        </w:tc>
      </w:tr>
    </w:tbl>
    <w:p w14:paraId="255ECE62" w14:textId="77777777" w:rsidR="001D115B" w:rsidRDefault="001D115B" w:rsidP="001D115B">
      <w:pPr>
        <w:tabs>
          <w:tab w:val="left" w:pos="0"/>
        </w:tabs>
        <w:suppressAutoHyphens/>
        <w:spacing w:after="144"/>
        <w:jc w:val="both"/>
        <w:rPr>
          <w:rFonts w:ascii="Arial" w:hAnsi="Arial"/>
          <w:spacing w:val="-2"/>
        </w:rPr>
      </w:pPr>
      <w:r>
        <w:rPr>
          <w:rFonts w:ascii="Arial" w:hAnsi="Arial"/>
          <w:spacing w:val="-2"/>
        </w:rPr>
        <w:tab/>
      </w:r>
    </w:p>
    <w:sectPr w:rsidR="001D115B">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5D94A" w14:textId="77777777" w:rsidR="00B6137F" w:rsidRDefault="00B6137F">
      <w:pPr>
        <w:spacing w:line="20" w:lineRule="exact"/>
        <w:rPr>
          <w:sz w:val="24"/>
        </w:rPr>
      </w:pPr>
    </w:p>
  </w:endnote>
  <w:endnote w:type="continuationSeparator" w:id="0">
    <w:p w14:paraId="6C816249" w14:textId="77777777" w:rsidR="00B6137F" w:rsidRDefault="00B6137F">
      <w:r>
        <w:rPr>
          <w:sz w:val="24"/>
        </w:rPr>
        <w:t xml:space="preserve"> </w:t>
      </w:r>
    </w:p>
  </w:endnote>
  <w:endnote w:type="continuationNotice" w:id="1">
    <w:p w14:paraId="54CC93FE" w14:textId="77777777" w:rsidR="00B6137F" w:rsidRDefault="00B613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9425" w14:textId="77777777" w:rsidR="00B6137F" w:rsidRDefault="00B6137F">
      <w:r>
        <w:rPr>
          <w:sz w:val="24"/>
        </w:rPr>
        <w:separator/>
      </w:r>
    </w:p>
  </w:footnote>
  <w:footnote w:type="continuationSeparator" w:id="0">
    <w:p w14:paraId="42DA5E84" w14:textId="77777777" w:rsidR="00B6137F" w:rsidRDefault="00B6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01E2E"/>
    <w:multiLevelType w:val="hybridMultilevel"/>
    <w:tmpl w:val="2D54683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F4E5F"/>
    <w:multiLevelType w:val="singleLevel"/>
    <w:tmpl w:val="A1281102"/>
    <w:lvl w:ilvl="0">
      <w:start w:val="1"/>
      <w:numFmt w:val="upperRoman"/>
      <w:lvlText w:val="%1. "/>
      <w:legacy w:legacy="1" w:legacySpace="0" w:legacyIndent="360"/>
      <w:lvlJc w:val="left"/>
      <w:pPr>
        <w:ind w:left="360" w:hanging="360"/>
      </w:pPr>
      <w:rPr>
        <w:rFonts w:ascii="Arial" w:hAnsi="Arial" w:hint="default"/>
        <w:b w:val="0"/>
        <w:i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96"/>
    <w:rsid w:val="000B0763"/>
    <w:rsid w:val="001124F3"/>
    <w:rsid w:val="001900D5"/>
    <w:rsid w:val="001D115B"/>
    <w:rsid w:val="00232910"/>
    <w:rsid w:val="0027055C"/>
    <w:rsid w:val="00273642"/>
    <w:rsid w:val="002B07D0"/>
    <w:rsid w:val="0030333D"/>
    <w:rsid w:val="003063FF"/>
    <w:rsid w:val="00322324"/>
    <w:rsid w:val="00384875"/>
    <w:rsid w:val="003A47C7"/>
    <w:rsid w:val="003D0C26"/>
    <w:rsid w:val="00496E8C"/>
    <w:rsid w:val="00531BBD"/>
    <w:rsid w:val="0056796E"/>
    <w:rsid w:val="005D09A7"/>
    <w:rsid w:val="00641A27"/>
    <w:rsid w:val="006A6434"/>
    <w:rsid w:val="006C7FF5"/>
    <w:rsid w:val="00755FFF"/>
    <w:rsid w:val="00757D9B"/>
    <w:rsid w:val="00771702"/>
    <w:rsid w:val="007A1060"/>
    <w:rsid w:val="0080321F"/>
    <w:rsid w:val="008152BF"/>
    <w:rsid w:val="00816896"/>
    <w:rsid w:val="0081775E"/>
    <w:rsid w:val="00850B96"/>
    <w:rsid w:val="008E7AF7"/>
    <w:rsid w:val="00903307"/>
    <w:rsid w:val="0098326C"/>
    <w:rsid w:val="009F1421"/>
    <w:rsid w:val="00AB28FB"/>
    <w:rsid w:val="00B27FA6"/>
    <w:rsid w:val="00B33CA7"/>
    <w:rsid w:val="00B346AA"/>
    <w:rsid w:val="00B6137F"/>
    <w:rsid w:val="00BC02DD"/>
    <w:rsid w:val="00C12355"/>
    <w:rsid w:val="00CA5F57"/>
    <w:rsid w:val="00CD2E18"/>
    <w:rsid w:val="00D2446B"/>
    <w:rsid w:val="00D33B5D"/>
    <w:rsid w:val="00D414A4"/>
    <w:rsid w:val="00D920EC"/>
    <w:rsid w:val="00E24678"/>
    <w:rsid w:val="00E465E7"/>
    <w:rsid w:val="00F004F6"/>
    <w:rsid w:val="00F74371"/>
    <w:rsid w:val="00FC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5ECD88"/>
  <w15:chartTrackingRefBased/>
  <w15:docId w15:val="{FF61D129-3113-44AC-8782-577F284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rPr>
  </w:style>
  <w:style w:type="paragraph" w:styleId="Heading1">
    <w:name w:val="heading 1"/>
    <w:basedOn w:val="Normal"/>
    <w:next w:val="Normal"/>
    <w:qFormat/>
    <w:pPr>
      <w:keepNext/>
      <w:tabs>
        <w:tab w:val="left" w:pos="1410"/>
      </w:tabs>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ListParagraph">
    <w:name w:val="List Paragraph"/>
    <w:basedOn w:val="Normal"/>
    <w:uiPriority w:val="34"/>
    <w:qFormat/>
    <w:rsid w:val="00D414A4"/>
    <w:pPr>
      <w:ind w:left="720"/>
      <w:contextualSpacing/>
    </w:pPr>
  </w:style>
  <w:style w:type="paragraph" w:styleId="NormalWeb">
    <w:name w:val="Normal (Web)"/>
    <w:basedOn w:val="Normal"/>
    <w:uiPriority w:val="99"/>
    <w:unhideWhenUsed/>
    <w:rsid w:val="003063FF"/>
    <w:pPr>
      <w:widowControl/>
      <w:spacing w:before="100" w:beforeAutospacing="1" w:after="100" w:afterAutospacing="1"/>
    </w:pPr>
    <w:rPr>
      <w:rFonts w:ascii="Times New Roman" w:hAnsi="Times New Roman"/>
      <w:sz w:val="24"/>
      <w:szCs w:val="24"/>
    </w:rPr>
  </w:style>
  <w:style w:type="paragraph" w:styleId="NoSpacing">
    <w:name w:val="No Spacing"/>
    <w:uiPriority w:val="1"/>
    <w:qFormat/>
    <w:rsid w:val="00850B9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4AEE52D367C48AE9C90CE6AD47509" ma:contentTypeVersion="11" ma:contentTypeDescription="Create a new document." ma:contentTypeScope="" ma:versionID="79fdabfc591a5003911f0448d7af5fcd">
  <xsd:schema xmlns:xsd="http://www.w3.org/2001/XMLSchema" xmlns:xs="http://www.w3.org/2001/XMLSchema" xmlns:p="http://schemas.microsoft.com/office/2006/metadata/properties" xmlns:ns2="6bf0970f-bd15-40eb-af0a-ce98adf23c5e" xmlns:ns3="9de2c03f-a6c7-4949-b908-7fe00268151f" targetNamespace="http://schemas.microsoft.com/office/2006/metadata/properties" ma:root="true" ma:fieldsID="e5998e2d86cc6c785959897236842837" ns2:_="" ns3:_="">
    <xsd:import namespace="6bf0970f-bd15-40eb-af0a-ce98adf23c5e"/>
    <xsd:import namespace="9de2c03f-a6c7-4949-b908-7fe002681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0970f-bd15-40eb-af0a-ce98adf23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1aecad-9c66-4c0f-baef-e3109ed343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2c03f-a6c7-4949-b908-7fe002681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5f95af-6711-4c8f-8f11-5427a7c62a99}" ma:internalName="TaxCatchAll" ma:showField="CatchAllData" ma:web="9de2c03f-a6c7-4949-b908-7fe002681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f0970f-bd15-40eb-af0a-ce98adf23c5e">
      <Terms xmlns="http://schemas.microsoft.com/office/infopath/2007/PartnerControls"/>
    </lcf76f155ced4ddcb4097134ff3c332f>
    <TaxCatchAll xmlns="9de2c03f-a6c7-4949-b908-7fe00268151f" xsi:nil="true"/>
  </documentManagement>
</p:properties>
</file>

<file path=customXml/itemProps1.xml><?xml version="1.0" encoding="utf-8"?>
<ds:datastoreItem xmlns:ds="http://schemas.openxmlformats.org/officeDocument/2006/customXml" ds:itemID="{0F981DA9-977E-4A67-9D95-ED8D54EF6B41}"/>
</file>

<file path=customXml/itemProps2.xml><?xml version="1.0" encoding="utf-8"?>
<ds:datastoreItem xmlns:ds="http://schemas.openxmlformats.org/officeDocument/2006/customXml" ds:itemID="{D87D12B4-53C8-47DB-932C-632A0C794FDD}"/>
</file>

<file path=customXml/itemProps3.xml><?xml version="1.0" encoding="utf-8"?>
<ds:datastoreItem xmlns:ds="http://schemas.openxmlformats.org/officeDocument/2006/customXml" ds:itemID="{BD9F8037-A27B-467B-849E-7CA43CF69D97}"/>
</file>

<file path=docProps/app.xml><?xml version="1.0" encoding="utf-8"?>
<Properties xmlns="http://schemas.openxmlformats.org/officeDocument/2006/extended-properties" xmlns:vt="http://schemas.openxmlformats.org/officeDocument/2006/docPropsVTypes">
  <Template>Normal</Template>
  <TotalTime>2</TotalTime>
  <Pages>4</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FOR ADMINISTRATIVE USE               Minnesota Wheat Research and Promotion Council</vt:lpstr>
    </vt:vector>
  </TitlesOfParts>
  <Company>Minnesota Wheat Growers</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ADMINISTRATIVE USE               Minnesota Wheat Research and Promotion Council</dc:title>
  <dc:subject/>
  <dc:creator>Carol Pederson</dc:creator>
  <cp:keywords/>
  <dc:description/>
  <cp:lastModifiedBy>Ashok Kumar Chanda</cp:lastModifiedBy>
  <cp:revision>3</cp:revision>
  <cp:lastPrinted>2013-09-27T16:12:00Z</cp:lastPrinted>
  <dcterms:created xsi:type="dcterms:W3CDTF">2022-12-21T15:54:00Z</dcterms:created>
  <dcterms:modified xsi:type="dcterms:W3CDTF">2023-01-13T14:50:00Z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0x0101008FC4AEE52D367C48AE9C90CE6AD47509</vt:lpwstr>
  </property>
</Properties>
</file>